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9F" w:rsidRDefault="00DF669F" w:rsidP="00DF669F">
      <w:pPr>
        <w:widowControl/>
        <w:jc w:val="center"/>
        <w:rPr>
          <w:rFonts w:ascii="微软雅黑" w:eastAsia="微软雅黑" w:hAnsi="微软雅黑"/>
          <w:color w:val="000000"/>
          <w:sz w:val="48"/>
          <w:szCs w:val="48"/>
        </w:rPr>
      </w:pPr>
    </w:p>
    <w:p w:rsidR="00DF669F" w:rsidRDefault="00DF669F" w:rsidP="00DF669F">
      <w:pPr>
        <w:widowControl/>
        <w:jc w:val="center"/>
        <w:rPr>
          <w:rFonts w:ascii="微软雅黑" w:eastAsia="微软雅黑" w:hAnsi="微软雅黑"/>
          <w:color w:val="000000"/>
          <w:sz w:val="48"/>
          <w:szCs w:val="48"/>
        </w:rPr>
      </w:pPr>
    </w:p>
    <w:p w:rsidR="00F02E8B" w:rsidRDefault="00F02E8B" w:rsidP="00DF669F">
      <w:pPr>
        <w:widowControl/>
        <w:jc w:val="center"/>
        <w:rPr>
          <w:rFonts w:ascii="微软雅黑" w:eastAsia="微软雅黑" w:hAnsi="微软雅黑"/>
          <w:color w:val="000000"/>
          <w:sz w:val="48"/>
          <w:szCs w:val="48"/>
        </w:rPr>
      </w:pPr>
    </w:p>
    <w:p w:rsidR="00DF669F" w:rsidRPr="00F102D9" w:rsidRDefault="00DF669F" w:rsidP="00FC5072">
      <w:pPr>
        <w:widowControl/>
        <w:ind w:firstLineChars="395" w:firstLine="1428"/>
        <w:rPr>
          <w:rFonts w:hint="eastAsia"/>
          <w:b/>
          <w:sz w:val="36"/>
          <w:szCs w:val="36"/>
        </w:rPr>
      </w:pPr>
      <w:r w:rsidRPr="00F102D9">
        <w:rPr>
          <w:rFonts w:hint="eastAsia"/>
          <w:b/>
          <w:sz w:val="36"/>
          <w:szCs w:val="36"/>
        </w:rPr>
        <w:t>三体系认证</w:t>
      </w:r>
      <w:r w:rsidR="00F102D9" w:rsidRPr="00F102D9">
        <w:rPr>
          <w:rFonts w:hint="eastAsia"/>
          <w:b/>
          <w:sz w:val="36"/>
          <w:szCs w:val="36"/>
        </w:rPr>
        <w:t>和企业信用等级评估</w:t>
      </w:r>
      <w:r w:rsidRPr="00F102D9">
        <w:rPr>
          <w:rFonts w:hint="eastAsia"/>
          <w:b/>
          <w:sz w:val="36"/>
          <w:szCs w:val="36"/>
        </w:rPr>
        <w:t>方案</w:t>
      </w:r>
    </w:p>
    <w:p w:rsidR="00F102D9" w:rsidRDefault="00F102D9" w:rsidP="00FC5072">
      <w:pPr>
        <w:widowControl/>
        <w:rPr>
          <w:rFonts w:hint="eastAsia"/>
          <w:sz w:val="36"/>
          <w:szCs w:val="36"/>
        </w:rPr>
      </w:pPr>
    </w:p>
    <w:p w:rsidR="00F102D9" w:rsidRDefault="00FC5072" w:rsidP="00FC5072">
      <w:pPr>
        <w:widowControl/>
        <w:ind w:firstLineChars="850" w:firstLine="3060"/>
        <w:rPr>
          <w:rFonts w:hint="eastAsia"/>
          <w:sz w:val="36"/>
          <w:szCs w:val="36"/>
        </w:rPr>
      </w:pPr>
      <w:r>
        <w:rPr>
          <w:rFonts w:hint="eastAsia"/>
          <w:noProof/>
          <w:sz w:val="36"/>
          <w:szCs w:val="36"/>
        </w:rPr>
        <w:drawing>
          <wp:inline distT="0" distB="0" distL="0" distR="0">
            <wp:extent cx="1674495" cy="2026920"/>
            <wp:effectExtent l="19050" t="0" r="1905" b="0"/>
            <wp:docPr id="2" name="图片 2" descr="C:\Documents and Settings\Administrator\桌面\8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8888.png"/>
                    <pic:cNvPicPr>
                      <a:picLocks noChangeAspect="1" noChangeArrowheads="1"/>
                    </pic:cNvPicPr>
                  </pic:nvPicPr>
                  <pic:blipFill>
                    <a:blip r:embed="rId8" cstate="print"/>
                    <a:srcRect/>
                    <a:stretch>
                      <a:fillRect/>
                    </a:stretch>
                  </pic:blipFill>
                  <pic:spPr bwMode="auto">
                    <a:xfrm>
                      <a:off x="0" y="0"/>
                      <a:ext cx="1674495" cy="2026920"/>
                    </a:xfrm>
                    <a:prstGeom prst="rect">
                      <a:avLst/>
                    </a:prstGeom>
                    <a:noFill/>
                    <a:ln w="9525">
                      <a:noFill/>
                      <a:miter lim="800000"/>
                      <a:headEnd/>
                      <a:tailEnd/>
                    </a:ln>
                  </pic:spPr>
                </pic:pic>
              </a:graphicData>
            </a:graphic>
          </wp:inline>
        </w:drawing>
      </w:r>
    </w:p>
    <w:p w:rsidR="00DF669F" w:rsidRDefault="00DF669F" w:rsidP="00DF669F">
      <w:pPr>
        <w:widowControl/>
        <w:jc w:val="center"/>
        <w:rPr>
          <w:rFonts w:hint="eastAsia"/>
          <w:sz w:val="36"/>
          <w:szCs w:val="36"/>
        </w:rPr>
      </w:pPr>
    </w:p>
    <w:p w:rsidR="00DF669F" w:rsidRDefault="00DF669F" w:rsidP="00DF669F">
      <w:pPr>
        <w:widowControl/>
        <w:jc w:val="center"/>
        <w:rPr>
          <w:rFonts w:hint="eastAsia"/>
          <w:sz w:val="36"/>
          <w:szCs w:val="36"/>
        </w:rPr>
      </w:pPr>
    </w:p>
    <w:p w:rsidR="00DF669F" w:rsidRDefault="00DF669F" w:rsidP="00DF669F">
      <w:pPr>
        <w:widowControl/>
        <w:jc w:val="center"/>
        <w:rPr>
          <w:rFonts w:hint="eastAsia"/>
          <w:sz w:val="36"/>
          <w:szCs w:val="36"/>
        </w:rPr>
      </w:pPr>
    </w:p>
    <w:p w:rsidR="00F102D9" w:rsidRDefault="00F102D9" w:rsidP="00DF669F">
      <w:pPr>
        <w:widowControl/>
        <w:jc w:val="center"/>
        <w:rPr>
          <w:rFonts w:hint="eastAsia"/>
          <w:sz w:val="36"/>
          <w:szCs w:val="36"/>
        </w:rPr>
      </w:pPr>
    </w:p>
    <w:p w:rsidR="00DF669F" w:rsidRDefault="00DF669F" w:rsidP="00DF669F">
      <w:pPr>
        <w:widowControl/>
        <w:jc w:val="center"/>
        <w:rPr>
          <w:rFonts w:hint="eastAsia"/>
          <w:sz w:val="36"/>
          <w:szCs w:val="36"/>
        </w:rPr>
      </w:pPr>
    </w:p>
    <w:p w:rsidR="00DF669F" w:rsidRDefault="00DF669F" w:rsidP="00DF669F">
      <w:pPr>
        <w:widowControl/>
        <w:jc w:val="center"/>
        <w:rPr>
          <w:rFonts w:hint="eastAsia"/>
          <w:sz w:val="36"/>
          <w:szCs w:val="36"/>
        </w:rPr>
      </w:pPr>
    </w:p>
    <w:p w:rsidR="00DF669F" w:rsidRDefault="00DF669F" w:rsidP="00DF669F">
      <w:pPr>
        <w:widowControl/>
        <w:jc w:val="center"/>
        <w:rPr>
          <w:rFonts w:hint="eastAsia"/>
          <w:sz w:val="36"/>
          <w:szCs w:val="36"/>
        </w:rPr>
      </w:pPr>
    </w:p>
    <w:p w:rsidR="00DF669F" w:rsidRDefault="008B5457" w:rsidP="00FC5072">
      <w:pPr>
        <w:widowControl/>
        <w:ind w:firstLineChars="600" w:firstLine="2160"/>
        <w:rPr>
          <w:rFonts w:hint="eastAsia"/>
          <w:sz w:val="36"/>
          <w:szCs w:val="36"/>
        </w:rPr>
      </w:pPr>
      <w:r>
        <w:rPr>
          <w:rFonts w:hint="eastAsia"/>
          <w:sz w:val="36"/>
          <w:szCs w:val="36"/>
        </w:rPr>
        <w:t>河南鼎</w:t>
      </w:r>
      <w:r w:rsidR="00FC5072">
        <w:rPr>
          <w:rFonts w:hint="eastAsia"/>
          <w:sz w:val="36"/>
          <w:szCs w:val="36"/>
        </w:rPr>
        <w:t>尚</w:t>
      </w:r>
      <w:r>
        <w:rPr>
          <w:rFonts w:hint="eastAsia"/>
          <w:sz w:val="36"/>
          <w:szCs w:val="36"/>
        </w:rPr>
        <w:t>企业信用</w:t>
      </w:r>
      <w:r w:rsidR="00DF669F">
        <w:rPr>
          <w:rFonts w:hint="eastAsia"/>
          <w:sz w:val="36"/>
          <w:szCs w:val="36"/>
        </w:rPr>
        <w:t>有限公司</w:t>
      </w:r>
    </w:p>
    <w:p w:rsidR="00F02E8B" w:rsidRPr="00DF669F" w:rsidRDefault="00DF669F" w:rsidP="00DF669F">
      <w:pPr>
        <w:widowControl/>
        <w:jc w:val="center"/>
        <w:rPr>
          <w:rFonts w:hint="eastAsia"/>
          <w:sz w:val="36"/>
          <w:szCs w:val="36"/>
        </w:rPr>
      </w:pPr>
      <w:r>
        <w:rPr>
          <w:rFonts w:hint="eastAsia"/>
          <w:sz w:val="36"/>
          <w:szCs w:val="36"/>
        </w:rPr>
        <w:t>二零一</w:t>
      </w:r>
      <w:r w:rsidR="00FC5072">
        <w:rPr>
          <w:rFonts w:hint="eastAsia"/>
          <w:sz w:val="36"/>
          <w:szCs w:val="36"/>
        </w:rPr>
        <w:t>八</w:t>
      </w:r>
      <w:r>
        <w:rPr>
          <w:rFonts w:hint="eastAsia"/>
          <w:sz w:val="36"/>
          <w:szCs w:val="36"/>
        </w:rPr>
        <w:t>年</w:t>
      </w:r>
      <w:r w:rsidR="00FC5072">
        <w:rPr>
          <w:rFonts w:hint="eastAsia"/>
          <w:sz w:val="36"/>
          <w:szCs w:val="36"/>
        </w:rPr>
        <w:t>五月制</w:t>
      </w:r>
      <w:r w:rsidR="00F02E8B" w:rsidRPr="00DF669F">
        <w:rPr>
          <w:sz w:val="36"/>
          <w:szCs w:val="36"/>
        </w:rPr>
        <w:br w:type="page"/>
      </w:r>
    </w:p>
    <w:p w:rsidR="00F102D9" w:rsidRPr="00FC5072" w:rsidRDefault="00F102D9" w:rsidP="00064636">
      <w:pPr>
        <w:widowControl/>
        <w:spacing w:line="500" w:lineRule="exact"/>
        <w:ind w:rightChars="200" w:right="420"/>
        <w:jc w:val="left"/>
        <w:rPr>
          <w:rFonts w:ascii="Times New Roman" w:eastAsia="宋体" w:hAnsi="Times New Roman" w:cs="宋体"/>
          <w:b/>
          <w:sz w:val="28"/>
          <w:szCs w:val="28"/>
        </w:rPr>
      </w:pPr>
    </w:p>
    <w:p w:rsidR="00AD4405" w:rsidRDefault="00552DC8" w:rsidP="00064636">
      <w:pPr>
        <w:widowControl/>
        <w:jc w:val="left"/>
        <w:rPr>
          <w:rFonts w:hint="eastAsia"/>
          <w:b/>
          <w:sz w:val="28"/>
          <w:szCs w:val="28"/>
        </w:rPr>
      </w:pPr>
      <w:r>
        <w:rPr>
          <w:rFonts w:ascii="Times New Roman" w:eastAsia="宋体" w:hAnsi="Times New Roman" w:cs="宋体" w:hint="eastAsia"/>
          <w:b/>
          <w:sz w:val="28"/>
          <w:szCs w:val="28"/>
        </w:rPr>
        <w:t>认证流程：</w:t>
      </w:r>
    </w:p>
    <w:p w:rsidR="00570A52" w:rsidRPr="00C712E6" w:rsidRDefault="00570A52" w:rsidP="00F02E8B">
      <w:pPr>
        <w:spacing w:line="500" w:lineRule="exact"/>
        <w:ind w:leftChars="200" w:left="420" w:rightChars="200" w:right="420"/>
        <w:rPr>
          <w:rFonts w:ascii="Times New Roman" w:eastAsia="宋体" w:hAnsi="Times New Roman" w:cs="宋体"/>
          <w:sz w:val="24"/>
        </w:rPr>
      </w:pPr>
      <w:r w:rsidRPr="00C712E6">
        <w:rPr>
          <w:rFonts w:ascii="Times New Roman" w:eastAsia="宋体" w:hAnsi="Times New Roman" w:cs="宋体" w:hint="eastAsia"/>
          <w:sz w:val="24"/>
        </w:rPr>
        <w:t>1</w:t>
      </w:r>
      <w:r w:rsidRPr="00C712E6">
        <w:rPr>
          <w:rFonts w:ascii="Times New Roman" w:eastAsia="宋体" w:hAnsi="Times New Roman" w:cs="宋体" w:hint="eastAsia"/>
          <w:sz w:val="24"/>
        </w:rPr>
        <w:t>．</w:t>
      </w:r>
      <w:r w:rsidR="00552DC8" w:rsidRPr="00C712E6">
        <w:rPr>
          <w:rFonts w:ascii="Times New Roman" w:eastAsia="宋体" w:hAnsi="Times New Roman" w:cs="宋体" w:hint="eastAsia"/>
          <w:sz w:val="24"/>
        </w:rPr>
        <w:t>申请方提出申请</w:t>
      </w:r>
    </w:p>
    <w:p w:rsidR="00570A52" w:rsidRPr="00C712E6" w:rsidRDefault="00570A52" w:rsidP="00F02E8B">
      <w:pPr>
        <w:spacing w:line="500" w:lineRule="exact"/>
        <w:ind w:leftChars="200" w:left="420" w:rightChars="200" w:right="420"/>
        <w:rPr>
          <w:rFonts w:ascii="Arial" w:eastAsia="宋体" w:hAnsi="Arial" w:cs="Arial"/>
          <w:sz w:val="24"/>
        </w:rPr>
      </w:pPr>
      <w:r w:rsidRPr="00C712E6">
        <w:rPr>
          <w:rFonts w:ascii="Arial" w:eastAsia="宋体" w:hAnsi="Arial" w:cs="Arial" w:hint="eastAsia"/>
          <w:sz w:val="24"/>
        </w:rPr>
        <w:t>2</w:t>
      </w:r>
      <w:r w:rsidRPr="00C712E6">
        <w:rPr>
          <w:rFonts w:ascii="Arial" w:eastAsia="宋体" w:hAnsi="Arial" w:cs="Arial" w:hint="eastAsia"/>
          <w:sz w:val="24"/>
        </w:rPr>
        <w:t>．</w:t>
      </w:r>
      <w:r w:rsidR="00552DC8" w:rsidRPr="00C712E6">
        <w:rPr>
          <w:rFonts w:ascii="Arial" w:eastAsia="宋体" w:hAnsi="Arial" w:cs="Arial" w:hint="eastAsia"/>
          <w:sz w:val="24"/>
        </w:rPr>
        <w:t>双方签订认证咨询合同</w:t>
      </w:r>
    </w:p>
    <w:p w:rsidR="00570A52" w:rsidRPr="00C712E6" w:rsidRDefault="00570A52" w:rsidP="00F02E8B">
      <w:pPr>
        <w:spacing w:line="500" w:lineRule="exact"/>
        <w:ind w:leftChars="200" w:left="420" w:rightChars="200" w:right="420"/>
        <w:rPr>
          <w:rFonts w:ascii="Arial" w:eastAsia="宋体" w:hAnsi="Arial" w:cs="Arial"/>
          <w:sz w:val="24"/>
        </w:rPr>
      </w:pPr>
      <w:r w:rsidRPr="00C712E6">
        <w:rPr>
          <w:rFonts w:ascii="Arial" w:eastAsia="宋体" w:hAnsi="Arial" w:cs="Arial" w:hint="eastAsia"/>
          <w:sz w:val="24"/>
        </w:rPr>
        <w:t>3</w:t>
      </w:r>
      <w:r w:rsidRPr="00C712E6">
        <w:rPr>
          <w:rFonts w:ascii="Arial" w:eastAsia="宋体" w:hAnsi="Arial" w:cs="Arial" w:hint="eastAsia"/>
          <w:sz w:val="24"/>
        </w:rPr>
        <w:t>．</w:t>
      </w:r>
      <w:r w:rsidR="00552DC8" w:rsidRPr="00C712E6">
        <w:rPr>
          <w:rFonts w:ascii="Arial" w:eastAsia="宋体" w:hAnsi="Arial" w:cs="Arial" w:hint="eastAsia"/>
          <w:sz w:val="24"/>
        </w:rPr>
        <w:t>咨询师整理</w:t>
      </w:r>
      <w:r w:rsidR="00BC2B58">
        <w:rPr>
          <w:rFonts w:ascii="Arial" w:eastAsia="宋体" w:hAnsi="Arial" w:cs="Arial" w:hint="eastAsia"/>
          <w:sz w:val="24"/>
        </w:rPr>
        <w:t>资料</w:t>
      </w:r>
      <w:r w:rsidRPr="00C712E6">
        <w:rPr>
          <w:rFonts w:ascii="Arial" w:eastAsia="宋体" w:hAnsi="Arial" w:cs="Arial" w:hint="eastAsia"/>
          <w:sz w:val="24"/>
        </w:rPr>
        <w:t>，由申请方配合</w:t>
      </w:r>
    </w:p>
    <w:p w:rsidR="00570A52" w:rsidRPr="00C712E6" w:rsidRDefault="00570A52" w:rsidP="00F02E8B">
      <w:pPr>
        <w:spacing w:line="500" w:lineRule="exact"/>
        <w:ind w:leftChars="200" w:left="420" w:rightChars="200" w:right="420"/>
        <w:rPr>
          <w:rFonts w:ascii="Arial" w:eastAsia="宋体" w:hAnsi="Arial" w:cs="Arial"/>
          <w:sz w:val="24"/>
        </w:rPr>
      </w:pPr>
      <w:r w:rsidRPr="00C712E6">
        <w:rPr>
          <w:rFonts w:ascii="Arial" w:eastAsia="宋体" w:hAnsi="Arial" w:cs="Arial" w:hint="eastAsia"/>
          <w:sz w:val="24"/>
        </w:rPr>
        <w:t>4</w:t>
      </w:r>
      <w:r w:rsidRPr="00C712E6">
        <w:rPr>
          <w:rFonts w:ascii="Arial" w:eastAsia="宋体" w:hAnsi="Arial" w:cs="Arial" w:hint="eastAsia"/>
          <w:sz w:val="24"/>
        </w:rPr>
        <w:t>．咨询师编写程序文件、管理手册</w:t>
      </w:r>
    </w:p>
    <w:p w:rsidR="00570A52" w:rsidRPr="00C712E6" w:rsidRDefault="00570A52" w:rsidP="00F02E8B">
      <w:pPr>
        <w:spacing w:line="500" w:lineRule="exact"/>
        <w:ind w:leftChars="200" w:left="420" w:rightChars="200" w:right="420"/>
        <w:rPr>
          <w:rFonts w:ascii="Arial" w:eastAsia="宋体" w:hAnsi="Arial" w:cs="Arial"/>
          <w:sz w:val="24"/>
        </w:rPr>
      </w:pPr>
      <w:r w:rsidRPr="00C712E6">
        <w:rPr>
          <w:rFonts w:ascii="Arial" w:eastAsia="宋体" w:hAnsi="Arial" w:cs="Arial" w:hint="eastAsia"/>
          <w:sz w:val="24"/>
        </w:rPr>
        <w:t>5</w:t>
      </w:r>
      <w:r w:rsidRPr="00C712E6">
        <w:rPr>
          <w:rFonts w:ascii="Arial" w:eastAsia="宋体" w:hAnsi="Arial" w:cs="Arial" w:hint="eastAsia"/>
          <w:sz w:val="24"/>
        </w:rPr>
        <w:t>．</w:t>
      </w:r>
      <w:r w:rsidR="00552DC8" w:rsidRPr="00C712E6">
        <w:rPr>
          <w:rFonts w:ascii="Arial" w:eastAsia="宋体" w:hAnsi="Arial" w:cs="Arial" w:hint="eastAsia"/>
          <w:sz w:val="24"/>
        </w:rPr>
        <w:t>报认证中心受理</w:t>
      </w:r>
    </w:p>
    <w:p w:rsidR="00570A52" w:rsidRPr="00C712E6" w:rsidRDefault="00570A52" w:rsidP="00F02E8B">
      <w:pPr>
        <w:spacing w:line="500" w:lineRule="exact"/>
        <w:ind w:leftChars="200" w:left="420" w:rightChars="200" w:right="420"/>
        <w:rPr>
          <w:rFonts w:ascii="Arial" w:eastAsia="宋体" w:hAnsi="Arial" w:cs="Arial"/>
          <w:sz w:val="24"/>
        </w:rPr>
      </w:pPr>
      <w:r w:rsidRPr="00C712E6">
        <w:rPr>
          <w:rFonts w:ascii="Arial" w:eastAsia="宋体" w:hAnsi="Arial" w:cs="Arial" w:hint="eastAsia"/>
          <w:sz w:val="24"/>
        </w:rPr>
        <w:t>6</w:t>
      </w:r>
      <w:r w:rsidRPr="00C712E6">
        <w:rPr>
          <w:rFonts w:ascii="Arial" w:eastAsia="宋体" w:hAnsi="Arial" w:cs="Arial" w:hint="eastAsia"/>
          <w:sz w:val="24"/>
        </w:rPr>
        <w:t>．认证中心安排审核计划，确定审核日期</w:t>
      </w:r>
    </w:p>
    <w:p w:rsidR="00570A52" w:rsidRPr="00C712E6" w:rsidRDefault="00570A52" w:rsidP="00F02E8B">
      <w:pPr>
        <w:spacing w:line="500" w:lineRule="exact"/>
        <w:ind w:leftChars="200" w:left="420" w:rightChars="200" w:right="420"/>
        <w:rPr>
          <w:rFonts w:ascii="Arial" w:eastAsia="宋体" w:hAnsi="Arial" w:cs="Arial"/>
          <w:sz w:val="24"/>
        </w:rPr>
      </w:pPr>
      <w:r w:rsidRPr="00C712E6">
        <w:rPr>
          <w:rFonts w:ascii="Arial" w:eastAsia="宋体" w:hAnsi="Arial" w:cs="Arial" w:hint="eastAsia"/>
          <w:sz w:val="24"/>
        </w:rPr>
        <w:t>5</w:t>
      </w:r>
      <w:r w:rsidRPr="00C712E6">
        <w:rPr>
          <w:rFonts w:ascii="Arial" w:eastAsia="宋体" w:hAnsi="Arial" w:cs="Arial" w:hint="eastAsia"/>
          <w:sz w:val="24"/>
        </w:rPr>
        <w:t>．认证中心</w:t>
      </w:r>
      <w:r w:rsidR="00552DC8" w:rsidRPr="00C712E6">
        <w:rPr>
          <w:rFonts w:ascii="Arial" w:eastAsia="宋体" w:hAnsi="Arial" w:cs="Arial" w:hint="eastAsia"/>
          <w:sz w:val="24"/>
        </w:rPr>
        <w:t>审核员</w:t>
      </w:r>
      <w:r w:rsidRPr="00C712E6">
        <w:rPr>
          <w:rFonts w:ascii="Arial" w:eastAsia="宋体" w:hAnsi="Arial" w:cs="Arial" w:hint="eastAsia"/>
          <w:sz w:val="24"/>
        </w:rPr>
        <w:t>现场审核（</w:t>
      </w:r>
      <w:r w:rsidRPr="00C712E6">
        <w:rPr>
          <w:rFonts w:ascii="Arial" w:eastAsia="宋体" w:hAnsi="Arial" w:cs="Arial" w:hint="eastAsia"/>
          <w:sz w:val="24"/>
        </w:rPr>
        <w:t>2-3</w:t>
      </w:r>
      <w:r w:rsidRPr="00C712E6">
        <w:rPr>
          <w:rFonts w:ascii="Arial" w:eastAsia="宋体" w:hAnsi="Arial" w:cs="Arial" w:hint="eastAsia"/>
          <w:sz w:val="24"/>
        </w:rPr>
        <w:t>人，</w:t>
      </w:r>
      <w:r w:rsidRPr="00C712E6">
        <w:rPr>
          <w:rFonts w:ascii="Arial" w:eastAsia="宋体" w:hAnsi="Arial" w:cs="Arial" w:hint="eastAsia"/>
          <w:sz w:val="24"/>
        </w:rPr>
        <w:t>4-5</w:t>
      </w:r>
      <w:r w:rsidRPr="00C712E6">
        <w:rPr>
          <w:rFonts w:ascii="Arial" w:eastAsia="宋体" w:hAnsi="Arial" w:cs="Arial" w:hint="eastAsia"/>
          <w:sz w:val="24"/>
        </w:rPr>
        <w:t>个工作日）</w:t>
      </w:r>
    </w:p>
    <w:p w:rsidR="00AD4405" w:rsidRPr="00C712E6" w:rsidRDefault="00570A52" w:rsidP="00F02E8B">
      <w:pPr>
        <w:spacing w:line="500" w:lineRule="exact"/>
        <w:ind w:leftChars="200" w:left="420" w:rightChars="200" w:right="420"/>
        <w:rPr>
          <w:rFonts w:ascii="Arial" w:eastAsia="宋体" w:hAnsi="Arial" w:cs="Arial"/>
          <w:sz w:val="24"/>
        </w:rPr>
      </w:pPr>
      <w:r w:rsidRPr="00C712E6">
        <w:rPr>
          <w:rFonts w:ascii="Arial" w:eastAsia="宋体" w:hAnsi="Arial" w:cs="Arial" w:hint="eastAsia"/>
          <w:sz w:val="24"/>
        </w:rPr>
        <w:t>6</w:t>
      </w:r>
      <w:r w:rsidRPr="00C712E6">
        <w:rPr>
          <w:rFonts w:ascii="Arial" w:eastAsia="宋体" w:hAnsi="Arial" w:cs="Arial" w:hint="eastAsia"/>
          <w:sz w:val="24"/>
        </w:rPr>
        <w:t>．</w:t>
      </w:r>
      <w:r w:rsidR="00552DC8" w:rsidRPr="00C712E6">
        <w:rPr>
          <w:rFonts w:ascii="Arial" w:eastAsia="宋体" w:hAnsi="Arial" w:cs="Arial" w:hint="eastAsia"/>
          <w:sz w:val="24"/>
        </w:rPr>
        <w:t>审核通过发证</w:t>
      </w:r>
    </w:p>
    <w:p w:rsidR="00AD4405" w:rsidRDefault="00552DC8" w:rsidP="00F02E8B">
      <w:pPr>
        <w:widowControl/>
        <w:spacing w:line="500" w:lineRule="exact"/>
        <w:ind w:leftChars="200" w:left="420" w:rightChars="200" w:right="420"/>
        <w:jc w:val="left"/>
        <w:rPr>
          <w:rFonts w:ascii="Times New Roman" w:eastAsia="宋体" w:hAnsi="Times New Roman" w:cs="宋体"/>
          <w:b/>
          <w:sz w:val="28"/>
          <w:szCs w:val="28"/>
        </w:rPr>
      </w:pPr>
      <w:r>
        <w:rPr>
          <w:rFonts w:ascii="Times New Roman" w:eastAsia="宋体" w:hAnsi="Times New Roman" w:cs="宋体" w:hint="eastAsia"/>
          <w:b/>
          <w:sz w:val="28"/>
          <w:szCs w:val="28"/>
        </w:rPr>
        <w:t>认证时间安排：</w:t>
      </w:r>
    </w:p>
    <w:p w:rsidR="00AD4405" w:rsidRPr="00C712E6" w:rsidRDefault="00552DC8" w:rsidP="00F02E8B">
      <w:pPr>
        <w:pStyle w:val="a6"/>
        <w:numPr>
          <w:ilvl w:val="0"/>
          <w:numId w:val="6"/>
        </w:numPr>
        <w:spacing w:line="500" w:lineRule="exact"/>
        <w:ind w:leftChars="200" w:left="780" w:rightChars="200" w:right="420" w:firstLineChars="0"/>
        <w:rPr>
          <w:rFonts w:ascii="Arial" w:eastAsia="宋体" w:hAnsi="Arial" w:cs="Arial"/>
          <w:sz w:val="24"/>
        </w:rPr>
      </w:pPr>
      <w:r w:rsidRPr="00C712E6">
        <w:rPr>
          <w:rFonts w:ascii="Arial" w:eastAsia="宋体" w:hAnsi="Arial" w:cs="Arial" w:hint="eastAsia"/>
          <w:sz w:val="24"/>
        </w:rPr>
        <w:t>双方签订认证咨询合同</w:t>
      </w:r>
      <w:r w:rsidRPr="00C712E6">
        <w:rPr>
          <w:rFonts w:ascii="Arial" w:eastAsia="宋体" w:hAnsi="Arial" w:cs="Arial" w:hint="eastAsia"/>
          <w:sz w:val="24"/>
        </w:rPr>
        <w:t xml:space="preserve"> </w:t>
      </w:r>
      <w:r w:rsidR="00C712E6" w:rsidRPr="00C712E6">
        <w:rPr>
          <w:rFonts w:ascii="Arial" w:eastAsia="宋体" w:hAnsi="Arial" w:cs="Arial" w:hint="eastAsia"/>
          <w:sz w:val="24"/>
        </w:rPr>
        <w:t>，</w:t>
      </w:r>
      <w:r w:rsidR="00570A52" w:rsidRPr="00C712E6">
        <w:rPr>
          <w:rFonts w:ascii="Arial" w:eastAsia="宋体" w:hAnsi="Arial" w:cs="Arial" w:hint="eastAsia"/>
          <w:sz w:val="24"/>
        </w:rPr>
        <w:t>7</w:t>
      </w:r>
      <w:r w:rsidR="00C712E6" w:rsidRPr="00C712E6">
        <w:rPr>
          <w:rFonts w:ascii="Arial" w:eastAsia="宋体" w:hAnsi="Arial" w:cs="Arial" w:hint="eastAsia"/>
          <w:sz w:val="24"/>
        </w:rPr>
        <w:t>个工作日内，</w:t>
      </w:r>
      <w:r w:rsidRPr="00C712E6">
        <w:rPr>
          <w:rFonts w:ascii="Arial" w:eastAsia="宋体" w:hAnsi="Arial" w:cs="Arial" w:hint="eastAsia"/>
          <w:sz w:val="24"/>
        </w:rPr>
        <w:t>咨询师整理</w:t>
      </w:r>
      <w:r w:rsidR="00C712E6" w:rsidRPr="00C712E6">
        <w:rPr>
          <w:rFonts w:ascii="Arial" w:eastAsia="宋体" w:hAnsi="Arial" w:cs="Arial" w:hint="eastAsia"/>
          <w:sz w:val="24"/>
        </w:rPr>
        <w:t>材料</w:t>
      </w:r>
    </w:p>
    <w:p w:rsidR="00C712E6" w:rsidRPr="00C712E6" w:rsidRDefault="00C712E6" w:rsidP="00F02E8B">
      <w:pPr>
        <w:pStyle w:val="a6"/>
        <w:numPr>
          <w:ilvl w:val="0"/>
          <w:numId w:val="6"/>
        </w:numPr>
        <w:spacing w:line="500" w:lineRule="exact"/>
        <w:ind w:leftChars="200" w:left="780" w:rightChars="200" w:right="420" w:firstLineChars="0"/>
        <w:rPr>
          <w:rFonts w:ascii="Arial" w:eastAsia="宋体" w:hAnsi="Arial" w:cs="Arial"/>
          <w:sz w:val="24"/>
        </w:rPr>
      </w:pPr>
      <w:r w:rsidRPr="00C712E6">
        <w:rPr>
          <w:rFonts w:ascii="Arial" w:eastAsia="宋体" w:hAnsi="Arial" w:cs="Arial" w:hint="eastAsia"/>
          <w:sz w:val="24"/>
        </w:rPr>
        <w:t>咨询师编写程序文件、质量手册</w:t>
      </w:r>
    </w:p>
    <w:p w:rsidR="00C712E6" w:rsidRPr="00C712E6" w:rsidRDefault="00C712E6" w:rsidP="00F02E8B">
      <w:pPr>
        <w:pStyle w:val="a6"/>
        <w:numPr>
          <w:ilvl w:val="0"/>
          <w:numId w:val="6"/>
        </w:numPr>
        <w:spacing w:line="500" w:lineRule="exact"/>
        <w:ind w:leftChars="200" w:left="780" w:rightChars="200" w:right="420" w:firstLineChars="0"/>
        <w:rPr>
          <w:rFonts w:ascii="Arial" w:eastAsia="宋体" w:hAnsi="Arial" w:cs="Arial"/>
          <w:sz w:val="24"/>
        </w:rPr>
      </w:pPr>
      <w:r w:rsidRPr="00C712E6">
        <w:rPr>
          <w:rFonts w:ascii="Arial" w:eastAsia="宋体" w:hAnsi="Arial" w:cs="Arial" w:hint="eastAsia"/>
          <w:sz w:val="24"/>
        </w:rPr>
        <w:t>申请企业试运行，组织企业内部审核（</w:t>
      </w:r>
      <w:r w:rsidRPr="00C712E6">
        <w:rPr>
          <w:rFonts w:ascii="Arial" w:eastAsia="宋体" w:hAnsi="Arial" w:cs="Arial" w:hint="eastAsia"/>
          <w:sz w:val="24"/>
        </w:rPr>
        <w:t>30</w:t>
      </w:r>
      <w:r w:rsidRPr="00C712E6">
        <w:rPr>
          <w:rFonts w:ascii="Arial" w:eastAsia="宋体" w:hAnsi="Arial" w:cs="Arial" w:hint="eastAsia"/>
          <w:sz w:val="24"/>
        </w:rPr>
        <w:t>工作日）</w:t>
      </w:r>
    </w:p>
    <w:p w:rsidR="00AD4405" w:rsidRPr="00C712E6" w:rsidRDefault="00C712E6" w:rsidP="00F02E8B">
      <w:pPr>
        <w:spacing w:line="500" w:lineRule="exact"/>
        <w:ind w:leftChars="200" w:left="420" w:rightChars="200" w:right="420"/>
        <w:rPr>
          <w:rFonts w:ascii="Arial" w:eastAsia="宋体" w:hAnsi="Arial" w:cs="Arial"/>
          <w:sz w:val="24"/>
        </w:rPr>
      </w:pPr>
      <w:r w:rsidRPr="00C712E6">
        <w:rPr>
          <w:rFonts w:ascii="Arial" w:eastAsia="宋体" w:hAnsi="Arial" w:cs="Arial" w:hint="eastAsia"/>
          <w:sz w:val="24"/>
        </w:rPr>
        <w:t>4</w:t>
      </w:r>
      <w:r w:rsidR="00570A52" w:rsidRPr="00C712E6">
        <w:rPr>
          <w:rFonts w:ascii="Arial" w:eastAsia="宋体" w:hAnsi="Arial" w:cs="Arial" w:hint="eastAsia"/>
          <w:sz w:val="24"/>
        </w:rPr>
        <w:t>．</w:t>
      </w:r>
      <w:r w:rsidRPr="00C712E6">
        <w:rPr>
          <w:rFonts w:ascii="Arial" w:eastAsia="宋体" w:hAnsi="Arial" w:cs="Arial" w:hint="eastAsia"/>
          <w:sz w:val="24"/>
        </w:rPr>
        <w:t xml:space="preserve"> </w:t>
      </w:r>
      <w:r w:rsidRPr="00C712E6">
        <w:rPr>
          <w:rFonts w:ascii="Arial" w:eastAsia="宋体" w:hAnsi="Arial" w:cs="Arial" w:hint="eastAsia"/>
          <w:sz w:val="24"/>
        </w:rPr>
        <w:t>内部审核后</w:t>
      </w:r>
      <w:r w:rsidR="00552DC8" w:rsidRPr="00C712E6">
        <w:rPr>
          <w:rFonts w:ascii="Arial" w:eastAsia="宋体" w:hAnsi="Arial" w:cs="Arial" w:hint="eastAsia"/>
          <w:sz w:val="24"/>
        </w:rPr>
        <w:t>上报认证中心受理</w:t>
      </w:r>
      <w:r w:rsidRPr="00C712E6">
        <w:rPr>
          <w:rFonts w:ascii="Arial" w:eastAsia="宋体" w:hAnsi="Arial" w:cs="Arial" w:hint="eastAsia"/>
          <w:sz w:val="24"/>
        </w:rPr>
        <w:t>，安排审核计划</w:t>
      </w:r>
    </w:p>
    <w:p w:rsidR="00AD4405" w:rsidRPr="00C712E6" w:rsidRDefault="00C712E6" w:rsidP="00F02E8B">
      <w:pPr>
        <w:spacing w:line="500" w:lineRule="exact"/>
        <w:ind w:leftChars="200" w:left="420" w:rightChars="200" w:right="420"/>
        <w:rPr>
          <w:rFonts w:ascii="Arial" w:eastAsia="宋体" w:hAnsi="Arial" w:cs="Arial"/>
          <w:sz w:val="24"/>
        </w:rPr>
      </w:pPr>
      <w:r w:rsidRPr="00C712E6">
        <w:rPr>
          <w:rFonts w:ascii="Arial" w:eastAsia="宋体" w:hAnsi="Arial" w:cs="Arial" w:hint="eastAsia"/>
          <w:sz w:val="24"/>
        </w:rPr>
        <w:t>5</w:t>
      </w:r>
      <w:r w:rsidR="00570A52" w:rsidRPr="00C712E6">
        <w:rPr>
          <w:rFonts w:ascii="Arial" w:eastAsia="宋体" w:hAnsi="Arial" w:cs="Arial" w:hint="eastAsia"/>
          <w:sz w:val="24"/>
        </w:rPr>
        <w:t>．</w:t>
      </w:r>
      <w:r w:rsidRPr="00C712E6">
        <w:rPr>
          <w:rFonts w:ascii="Arial" w:eastAsia="宋体" w:hAnsi="Arial" w:cs="Arial" w:hint="eastAsia"/>
          <w:sz w:val="24"/>
        </w:rPr>
        <w:t>认证中心现场审核（</w:t>
      </w:r>
      <w:r w:rsidRPr="00C712E6">
        <w:rPr>
          <w:rFonts w:ascii="Arial" w:eastAsia="宋体" w:hAnsi="Arial" w:cs="Arial" w:hint="eastAsia"/>
          <w:sz w:val="24"/>
        </w:rPr>
        <w:t>4-5</w:t>
      </w:r>
      <w:r w:rsidRPr="00C712E6">
        <w:rPr>
          <w:rFonts w:ascii="Arial" w:eastAsia="宋体" w:hAnsi="Arial" w:cs="Arial" w:hint="eastAsia"/>
          <w:sz w:val="24"/>
        </w:rPr>
        <w:t>个工作日）</w:t>
      </w:r>
    </w:p>
    <w:p w:rsidR="00AD4405" w:rsidRPr="00C712E6" w:rsidRDefault="00C712E6" w:rsidP="00F02E8B">
      <w:pPr>
        <w:spacing w:line="500" w:lineRule="exact"/>
        <w:ind w:leftChars="200" w:left="420" w:rightChars="200" w:right="420"/>
        <w:rPr>
          <w:rFonts w:ascii="Arial" w:eastAsia="宋体" w:hAnsi="Arial" w:cs="Arial"/>
          <w:sz w:val="24"/>
        </w:rPr>
      </w:pPr>
      <w:r w:rsidRPr="00C712E6">
        <w:rPr>
          <w:rFonts w:ascii="Arial" w:eastAsia="宋体" w:hAnsi="Arial" w:cs="Arial" w:hint="eastAsia"/>
          <w:sz w:val="24"/>
        </w:rPr>
        <w:t>6</w:t>
      </w:r>
      <w:r w:rsidR="00570A52" w:rsidRPr="00C712E6">
        <w:rPr>
          <w:rFonts w:ascii="Arial" w:eastAsia="宋体" w:hAnsi="Arial" w:cs="Arial" w:hint="eastAsia"/>
          <w:sz w:val="24"/>
        </w:rPr>
        <w:t>．</w:t>
      </w:r>
      <w:r w:rsidR="00552DC8" w:rsidRPr="00C712E6">
        <w:rPr>
          <w:rFonts w:ascii="Arial" w:eastAsia="宋体" w:hAnsi="Arial" w:cs="Arial" w:hint="eastAsia"/>
          <w:sz w:val="24"/>
        </w:rPr>
        <w:t>审核通过</w:t>
      </w:r>
      <w:r w:rsidRPr="00C712E6">
        <w:rPr>
          <w:rFonts w:ascii="Arial" w:eastAsia="宋体" w:hAnsi="Arial" w:cs="Arial" w:hint="eastAsia"/>
          <w:sz w:val="24"/>
        </w:rPr>
        <w:t>后</w:t>
      </w:r>
      <w:r w:rsidRPr="00C712E6">
        <w:rPr>
          <w:rFonts w:ascii="Arial" w:eastAsia="宋体" w:hAnsi="Arial" w:cs="Arial" w:hint="eastAsia"/>
          <w:sz w:val="24"/>
        </w:rPr>
        <w:t>15</w:t>
      </w:r>
      <w:r w:rsidRPr="00C712E6">
        <w:rPr>
          <w:rFonts w:ascii="Arial" w:eastAsia="宋体" w:hAnsi="Arial" w:cs="Arial" w:hint="eastAsia"/>
          <w:sz w:val="24"/>
        </w:rPr>
        <w:t>个工作日颁发证书</w:t>
      </w:r>
    </w:p>
    <w:p w:rsidR="00570A52" w:rsidRDefault="00794783" w:rsidP="00F02E8B">
      <w:pPr>
        <w:widowControl/>
        <w:spacing w:line="500" w:lineRule="exact"/>
        <w:ind w:leftChars="200" w:left="420" w:rightChars="200" w:right="420"/>
        <w:jc w:val="left"/>
        <w:rPr>
          <w:rFonts w:ascii="Times New Roman" w:eastAsia="宋体" w:hAnsi="Times New Roman" w:cs="宋体"/>
          <w:b/>
          <w:sz w:val="28"/>
          <w:szCs w:val="28"/>
        </w:rPr>
      </w:pPr>
      <w:r>
        <w:rPr>
          <w:rFonts w:ascii="Times New Roman" w:eastAsia="宋体" w:hAnsi="Times New Roman" w:cs="宋体" w:hint="eastAsia"/>
          <w:b/>
          <w:sz w:val="28"/>
          <w:szCs w:val="28"/>
        </w:rPr>
        <w:t>认证周期</w:t>
      </w:r>
      <w:r w:rsidR="00BC2B58">
        <w:rPr>
          <w:rFonts w:ascii="Times New Roman" w:eastAsia="宋体" w:hAnsi="Times New Roman" w:cs="宋体" w:hint="eastAsia"/>
          <w:b/>
          <w:sz w:val="28"/>
          <w:szCs w:val="28"/>
        </w:rPr>
        <w:t>：</w:t>
      </w:r>
    </w:p>
    <w:p w:rsidR="00794783" w:rsidRPr="005E5303" w:rsidRDefault="00EB5078" w:rsidP="00F02E8B">
      <w:pPr>
        <w:spacing w:line="500" w:lineRule="exact"/>
        <w:ind w:leftChars="200" w:left="420" w:rightChars="200" w:right="420" w:firstLineChars="150" w:firstLine="360"/>
        <w:rPr>
          <w:rFonts w:ascii="Arial" w:eastAsia="宋体" w:hAnsi="Arial" w:cs="Arial"/>
          <w:sz w:val="24"/>
        </w:rPr>
      </w:pPr>
      <w:r>
        <w:rPr>
          <w:rFonts w:ascii="Arial" w:eastAsia="宋体" w:hAnsi="Arial" w:cs="Arial" w:hint="eastAsia"/>
          <w:sz w:val="24"/>
        </w:rPr>
        <w:t>签订合同之日起</w:t>
      </w:r>
      <w:r w:rsidR="00794783" w:rsidRPr="005E5303">
        <w:rPr>
          <w:rFonts w:ascii="Arial" w:eastAsia="宋体" w:hAnsi="Arial" w:cs="Arial" w:hint="eastAsia"/>
          <w:sz w:val="24"/>
        </w:rPr>
        <w:t>全部时间为</w:t>
      </w:r>
      <w:r w:rsidR="00794783" w:rsidRPr="005E5303">
        <w:rPr>
          <w:rFonts w:ascii="Arial" w:eastAsia="宋体" w:hAnsi="Arial" w:cs="Arial" w:hint="eastAsia"/>
          <w:sz w:val="24"/>
        </w:rPr>
        <w:t>2-3</w:t>
      </w:r>
      <w:r w:rsidR="00794783" w:rsidRPr="005E5303">
        <w:rPr>
          <w:rFonts w:ascii="Arial" w:eastAsia="宋体" w:hAnsi="Arial" w:cs="Arial" w:hint="eastAsia"/>
          <w:sz w:val="24"/>
        </w:rPr>
        <w:t>个月</w:t>
      </w:r>
    </w:p>
    <w:p w:rsidR="00F02E8B" w:rsidRDefault="00F02E8B" w:rsidP="00F02E8B">
      <w:pPr>
        <w:widowControl/>
        <w:spacing w:line="500" w:lineRule="exact"/>
        <w:jc w:val="left"/>
        <w:rPr>
          <w:rFonts w:ascii="Times New Roman" w:eastAsia="宋体" w:hAnsi="Times New Roman" w:cs="宋体"/>
          <w:b/>
          <w:sz w:val="28"/>
          <w:szCs w:val="28"/>
        </w:rPr>
      </w:pPr>
      <w:r>
        <w:rPr>
          <w:rFonts w:ascii="Times New Roman" w:eastAsia="宋体" w:hAnsi="Times New Roman" w:cs="宋体"/>
          <w:b/>
          <w:sz w:val="28"/>
          <w:szCs w:val="28"/>
        </w:rPr>
        <w:br w:type="page"/>
      </w:r>
    </w:p>
    <w:p w:rsidR="00AD4405" w:rsidRDefault="00552DC8" w:rsidP="00F02E8B">
      <w:pPr>
        <w:spacing w:line="500" w:lineRule="exact"/>
        <w:ind w:leftChars="200" w:left="420" w:rightChars="200" w:right="420"/>
        <w:rPr>
          <w:rFonts w:ascii="宋体" w:eastAsia="宋体" w:hAnsi="宋体" w:cs="宋体"/>
          <w:kern w:val="0"/>
          <w:szCs w:val="21"/>
        </w:rPr>
      </w:pPr>
      <w:r>
        <w:rPr>
          <w:rFonts w:ascii="Times New Roman" w:eastAsia="宋体" w:hAnsi="Times New Roman" w:cs="宋体" w:hint="eastAsia"/>
          <w:b/>
          <w:sz w:val="28"/>
          <w:szCs w:val="28"/>
        </w:rPr>
        <w:lastRenderedPageBreak/>
        <w:t>认证组织需要准备</w:t>
      </w:r>
      <w:r w:rsidR="00F02E8B">
        <w:rPr>
          <w:rFonts w:ascii="Times New Roman" w:eastAsia="宋体" w:hAnsi="Times New Roman" w:cs="宋体" w:hint="eastAsia"/>
          <w:b/>
          <w:sz w:val="28"/>
          <w:szCs w:val="28"/>
        </w:rPr>
        <w:t>的</w:t>
      </w:r>
      <w:r>
        <w:rPr>
          <w:rFonts w:ascii="Times New Roman" w:eastAsia="宋体" w:hAnsi="Times New Roman" w:cs="宋体" w:hint="eastAsia"/>
          <w:b/>
          <w:sz w:val="28"/>
          <w:szCs w:val="28"/>
        </w:rPr>
        <w:t>资料</w:t>
      </w:r>
      <w:r w:rsidR="00F02E8B">
        <w:rPr>
          <w:rFonts w:ascii="Times New Roman" w:eastAsia="宋体" w:hAnsi="Times New Roman" w:cs="宋体" w:hint="eastAsia"/>
          <w:b/>
          <w:sz w:val="28"/>
          <w:szCs w:val="28"/>
        </w:rPr>
        <w:t>：</w:t>
      </w:r>
    </w:p>
    <w:p w:rsidR="00AD4405" w:rsidRPr="00695F40" w:rsidRDefault="00552DC8" w:rsidP="00F02E8B">
      <w:pPr>
        <w:spacing w:line="500" w:lineRule="exact"/>
        <w:ind w:leftChars="200" w:left="420" w:rightChars="200" w:right="420"/>
        <w:rPr>
          <w:rFonts w:ascii="Arial" w:eastAsia="宋体" w:hAnsi="Arial" w:cs="Arial"/>
          <w:sz w:val="24"/>
        </w:rPr>
      </w:pPr>
      <w:r w:rsidRPr="00695F40">
        <w:rPr>
          <w:rFonts w:ascii="Arial" w:eastAsia="宋体" w:hAnsi="Arial" w:cs="Arial" w:hint="eastAsia"/>
          <w:sz w:val="24"/>
        </w:rPr>
        <w:t>●申请组织具备独立法律资格的证明材料</w:t>
      </w:r>
      <w:r w:rsidRPr="00695F40">
        <w:rPr>
          <w:rFonts w:ascii="Arial" w:eastAsia="宋体" w:hAnsi="Arial" w:cs="Arial" w:hint="eastAsia"/>
          <w:sz w:val="24"/>
        </w:rPr>
        <w:t>(</w:t>
      </w:r>
      <w:r w:rsidRPr="00695F40">
        <w:rPr>
          <w:rFonts w:ascii="Arial" w:eastAsia="宋体" w:hAnsi="Arial" w:cs="Arial" w:hint="eastAsia"/>
          <w:sz w:val="24"/>
        </w:rPr>
        <w:t>如</w:t>
      </w:r>
      <w:r w:rsidRPr="00695F40">
        <w:rPr>
          <w:rFonts w:ascii="Arial" w:eastAsia="宋体" w:hAnsi="Arial" w:cs="Arial" w:hint="eastAsia"/>
          <w:sz w:val="24"/>
        </w:rPr>
        <w:t>:</w:t>
      </w:r>
      <w:r w:rsidRPr="00695F40">
        <w:rPr>
          <w:rFonts w:ascii="Arial" w:eastAsia="宋体" w:hAnsi="Arial" w:cs="Arial" w:hint="eastAsia"/>
          <w:sz w:val="24"/>
        </w:rPr>
        <w:t>已年检的有效营业执照、组织机构代码证</w:t>
      </w:r>
      <w:r w:rsidRPr="00695F40">
        <w:rPr>
          <w:rFonts w:ascii="Arial" w:eastAsia="宋体" w:hAnsi="Arial" w:cs="Arial" w:hint="eastAsia"/>
          <w:sz w:val="24"/>
        </w:rPr>
        <w:t>)</w:t>
      </w:r>
    </w:p>
    <w:p w:rsidR="00BC2B58" w:rsidRDefault="00552DC8" w:rsidP="00BC2B58">
      <w:pPr>
        <w:spacing w:line="500" w:lineRule="exact"/>
        <w:ind w:leftChars="200" w:left="420" w:rightChars="200" w:right="420"/>
        <w:rPr>
          <w:rFonts w:ascii="Arial" w:eastAsia="宋体" w:hAnsi="Arial" w:cs="Arial"/>
          <w:sz w:val="24"/>
        </w:rPr>
      </w:pPr>
      <w:r w:rsidRPr="00695F40">
        <w:rPr>
          <w:rFonts w:ascii="Arial" w:eastAsia="宋体" w:hAnsi="Arial" w:cs="Arial" w:hint="eastAsia"/>
          <w:sz w:val="24"/>
        </w:rPr>
        <w:t>●有效期内的许可证、资质证书等</w:t>
      </w:r>
      <w:r w:rsidRPr="00695F40">
        <w:rPr>
          <w:rFonts w:ascii="Arial" w:eastAsia="宋体" w:hAnsi="Arial" w:cs="Arial" w:hint="eastAsia"/>
          <w:sz w:val="24"/>
        </w:rPr>
        <w:t>(</w:t>
      </w:r>
      <w:r w:rsidRPr="00695F40">
        <w:rPr>
          <w:rFonts w:ascii="Arial" w:eastAsia="宋体" w:hAnsi="Arial" w:cs="Arial" w:hint="eastAsia"/>
          <w:sz w:val="24"/>
        </w:rPr>
        <w:t>复印件</w:t>
      </w:r>
      <w:r w:rsidRPr="00695F40">
        <w:rPr>
          <w:rFonts w:ascii="Arial" w:eastAsia="宋体" w:hAnsi="Arial" w:cs="Arial" w:hint="eastAsia"/>
          <w:sz w:val="24"/>
        </w:rPr>
        <w:t>)</w:t>
      </w:r>
    </w:p>
    <w:p w:rsidR="00BC2B58" w:rsidRPr="00695F40" w:rsidRDefault="00BC2B58" w:rsidP="00BC2B58">
      <w:pPr>
        <w:spacing w:line="500" w:lineRule="exact"/>
        <w:ind w:leftChars="200" w:left="420" w:rightChars="200" w:right="420"/>
        <w:rPr>
          <w:rFonts w:ascii="Arial" w:eastAsia="宋体" w:hAnsi="Arial" w:cs="Arial"/>
          <w:sz w:val="24"/>
        </w:rPr>
      </w:pPr>
      <w:r w:rsidRPr="00BC2B58">
        <w:rPr>
          <w:rFonts w:ascii="Arial" w:eastAsia="宋体" w:hAnsi="Arial" w:cs="Arial" w:hint="eastAsia"/>
          <w:sz w:val="24"/>
        </w:rPr>
        <w:t xml:space="preserve"> </w:t>
      </w:r>
      <w:r w:rsidRPr="00695F40">
        <w:rPr>
          <w:rFonts w:ascii="Arial" w:eastAsia="宋体" w:hAnsi="Arial" w:cs="Arial" w:hint="eastAsia"/>
          <w:sz w:val="24"/>
        </w:rPr>
        <w:t>●企业的组织机构和相关的职责</w:t>
      </w:r>
    </w:p>
    <w:p w:rsidR="00AD4405" w:rsidRPr="00695F40" w:rsidRDefault="00552DC8"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●相关资质证明（法律法规有要求时），如</w:t>
      </w:r>
      <w:r w:rsidRPr="00695F40">
        <w:rPr>
          <w:rFonts w:ascii="Arial" w:eastAsia="宋体" w:hAnsi="Arial" w:cs="Arial" w:hint="eastAsia"/>
          <w:sz w:val="24"/>
        </w:rPr>
        <w:t>3C</w:t>
      </w:r>
      <w:r w:rsidRPr="00695F40">
        <w:rPr>
          <w:rFonts w:ascii="Arial" w:eastAsia="宋体" w:hAnsi="Arial" w:cs="Arial" w:hint="eastAsia"/>
          <w:sz w:val="24"/>
        </w:rPr>
        <w:t>证书、许可证等</w:t>
      </w:r>
    </w:p>
    <w:p w:rsidR="00AD4405" w:rsidRPr="00695F40" w:rsidRDefault="00552DC8"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●工作过程简图或工作原理图</w:t>
      </w:r>
    </w:p>
    <w:p w:rsidR="00AD4405" w:rsidRPr="00695F40" w:rsidRDefault="00552DC8"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●申请认证的产品简介</w:t>
      </w:r>
      <w:r w:rsidRPr="00695F40">
        <w:rPr>
          <w:rFonts w:ascii="Arial" w:eastAsia="宋体" w:hAnsi="Arial" w:cs="Arial" w:hint="eastAsia"/>
          <w:sz w:val="24"/>
        </w:rPr>
        <w:t>(</w:t>
      </w:r>
      <w:r w:rsidRPr="00695F40">
        <w:rPr>
          <w:rFonts w:ascii="Arial" w:eastAsia="宋体" w:hAnsi="Arial" w:cs="Arial" w:hint="eastAsia"/>
          <w:sz w:val="24"/>
        </w:rPr>
        <w:t>包括技术、产量、用途、质量、销售等方面的信息</w:t>
      </w:r>
      <w:r w:rsidRPr="00695F40">
        <w:rPr>
          <w:rFonts w:ascii="Arial" w:eastAsia="宋体" w:hAnsi="Arial" w:cs="Arial" w:hint="eastAsia"/>
          <w:sz w:val="24"/>
        </w:rPr>
        <w:t>)</w:t>
      </w:r>
    </w:p>
    <w:p w:rsidR="00AD4405" w:rsidRDefault="00552DC8"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●产品标准清单及名称与产品</w:t>
      </w:r>
      <w:r w:rsidRPr="00695F40">
        <w:rPr>
          <w:rFonts w:ascii="Arial" w:eastAsia="宋体" w:hAnsi="Arial" w:cs="Arial" w:hint="eastAsia"/>
          <w:sz w:val="24"/>
        </w:rPr>
        <w:t>/</w:t>
      </w:r>
      <w:r w:rsidRPr="00695F40">
        <w:rPr>
          <w:rFonts w:ascii="Arial" w:eastAsia="宋体" w:hAnsi="Arial" w:cs="Arial" w:hint="eastAsia"/>
          <w:sz w:val="24"/>
        </w:rPr>
        <w:t>过程有关的法律、法规</w:t>
      </w:r>
    </w:p>
    <w:p w:rsidR="00BC2B58" w:rsidRDefault="00BC2B58"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w:t>
      </w:r>
      <w:r>
        <w:rPr>
          <w:rFonts w:ascii="Arial" w:eastAsia="宋体" w:hAnsi="Arial" w:cs="Arial" w:hint="eastAsia"/>
          <w:sz w:val="24"/>
        </w:rPr>
        <w:t>客户清单</w:t>
      </w:r>
    </w:p>
    <w:p w:rsidR="00BC2B58" w:rsidRDefault="00BC2B58"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w:t>
      </w:r>
      <w:r>
        <w:rPr>
          <w:rFonts w:ascii="Arial" w:eastAsia="宋体" w:hAnsi="Arial" w:cs="Arial" w:hint="eastAsia"/>
          <w:sz w:val="24"/>
        </w:rPr>
        <w:t>人员资质</w:t>
      </w:r>
    </w:p>
    <w:p w:rsidR="00BC2B58" w:rsidRDefault="00BC2B58"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w:t>
      </w:r>
      <w:r>
        <w:rPr>
          <w:rFonts w:ascii="Arial" w:eastAsia="宋体" w:hAnsi="Arial" w:cs="Arial" w:hint="eastAsia"/>
          <w:sz w:val="24"/>
        </w:rPr>
        <w:t>设备清单</w:t>
      </w:r>
    </w:p>
    <w:p w:rsidR="00BC2B58" w:rsidRPr="00695F40" w:rsidRDefault="00BC2B58"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w:t>
      </w:r>
      <w:r>
        <w:rPr>
          <w:rFonts w:ascii="Arial" w:eastAsia="宋体" w:hAnsi="Arial" w:cs="Arial" w:hint="eastAsia"/>
          <w:sz w:val="24"/>
        </w:rPr>
        <w:t>各项管理制度</w:t>
      </w:r>
    </w:p>
    <w:p w:rsidR="005E5303" w:rsidRPr="00695F40" w:rsidRDefault="00695F40" w:rsidP="00F02E8B">
      <w:pPr>
        <w:spacing w:line="500" w:lineRule="exact"/>
        <w:ind w:leftChars="200" w:left="420" w:rightChars="200" w:right="420"/>
        <w:rPr>
          <w:rFonts w:ascii="Arial" w:eastAsia="宋体" w:hAnsi="Arial" w:cs="Arial"/>
          <w:sz w:val="24"/>
        </w:rPr>
      </w:pPr>
      <w:r w:rsidRPr="00695F40">
        <w:rPr>
          <w:rFonts w:ascii="Arial" w:eastAsia="宋体" w:hAnsi="Arial" w:cs="Arial" w:hint="eastAsia"/>
          <w:sz w:val="24"/>
        </w:rPr>
        <w:t>●</w:t>
      </w:r>
      <w:r w:rsidR="005E5303" w:rsidRPr="00695F40">
        <w:rPr>
          <w:rFonts w:ascii="Arial" w:eastAsia="宋体" w:hAnsi="Arial" w:cs="Arial" w:hint="eastAsia"/>
          <w:sz w:val="24"/>
        </w:rPr>
        <w:t>当地环保部门出具的企业近年来守法的证明</w:t>
      </w:r>
    </w:p>
    <w:p w:rsidR="005E5303" w:rsidRPr="00695F40" w:rsidRDefault="00695F40"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w:t>
      </w:r>
      <w:r w:rsidR="005E5303" w:rsidRPr="00695F40">
        <w:rPr>
          <w:rFonts w:ascii="Arial" w:eastAsia="宋体" w:hAnsi="Arial" w:cs="Arial" w:hint="eastAsia"/>
          <w:sz w:val="24"/>
        </w:rPr>
        <w:t>组织的环境目标指标及重大环境因素</w:t>
      </w:r>
    </w:p>
    <w:p w:rsidR="005E5303" w:rsidRPr="00695F40" w:rsidRDefault="00695F40"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w:t>
      </w:r>
      <w:r w:rsidR="005E5303" w:rsidRPr="00695F40">
        <w:rPr>
          <w:rFonts w:ascii="Arial" w:eastAsia="宋体" w:hAnsi="Arial" w:cs="Arial" w:hint="eastAsia"/>
          <w:sz w:val="24"/>
        </w:rPr>
        <w:t>组织实用的法律法规清单</w:t>
      </w:r>
    </w:p>
    <w:p w:rsidR="00695F40" w:rsidRPr="00695F40" w:rsidRDefault="00695F40"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●职业健康安全目标、指标和管理方案</w:t>
      </w:r>
    </w:p>
    <w:p w:rsidR="00695F40" w:rsidRPr="00695F40" w:rsidRDefault="00695F40" w:rsidP="00F02E8B">
      <w:pPr>
        <w:widowControl/>
        <w:spacing w:line="500" w:lineRule="exact"/>
        <w:ind w:leftChars="200" w:left="420" w:rightChars="200" w:right="420"/>
        <w:jc w:val="left"/>
        <w:rPr>
          <w:rFonts w:ascii="Arial" w:eastAsia="宋体" w:hAnsi="Arial" w:cs="Arial"/>
          <w:sz w:val="24"/>
        </w:rPr>
      </w:pPr>
      <w:r w:rsidRPr="00695F40">
        <w:rPr>
          <w:rFonts w:ascii="Arial" w:eastAsia="宋体" w:hAnsi="Arial" w:cs="Arial" w:hint="eastAsia"/>
          <w:sz w:val="24"/>
        </w:rPr>
        <w:t>●守法证明</w:t>
      </w:r>
    </w:p>
    <w:p w:rsidR="00695F40" w:rsidRPr="00695F40" w:rsidRDefault="00695F40" w:rsidP="00F02E8B">
      <w:pPr>
        <w:widowControl/>
        <w:spacing w:line="500" w:lineRule="exact"/>
        <w:ind w:leftChars="200" w:left="420" w:rightChars="200" w:right="420"/>
        <w:jc w:val="left"/>
        <w:rPr>
          <w:rFonts w:ascii="Arial" w:eastAsia="宋体" w:hAnsi="Arial" w:cs="Arial"/>
          <w:sz w:val="24"/>
        </w:rPr>
      </w:pPr>
      <w:r>
        <w:rPr>
          <w:rFonts w:ascii="Arial" w:eastAsia="宋体" w:hAnsi="Arial" w:cs="Arial" w:hint="eastAsia"/>
          <w:sz w:val="24"/>
        </w:rPr>
        <w:t>因为贵公司属于服务型企业，</w:t>
      </w:r>
      <w:r w:rsidRPr="00695F40">
        <w:rPr>
          <w:rFonts w:ascii="Arial" w:eastAsia="宋体" w:hAnsi="Arial" w:cs="Arial" w:hint="eastAsia"/>
          <w:sz w:val="24"/>
        </w:rPr>
        <w:t>其他资料咨询老师有需要的请协助整理。</w:t>
      </w:r>
    </w:p>
    <w:p w:rsidR="00AD4405" w:rsidRDefault="00F02E8B" w:rsidP="00F02E8B">
      <w:pPr>
        <w:tabs>
          <w:tab w:val="left" w:pos="2442"/>
        </w:tabs>
        <w:spacing w:line="500" w:lineRule="exact"/>
        <w:ind w:leftChars="200" w:left="420" w:rightChars="200" w:right="420"/>
        <w:jc w:val="left"/>
        <w:rPr>
          <w:rFonts w:ascii="宋体" w:eastAsia="宋体" w:hAnsi="宋体" w:cs="宋体"/>
          <w:b/>
          <w:kern w:val="0"/>
          <w:sz w:val="28"/>
          <w:szCs w:val="28"/>
        </w:rPr>
      </w:pPr>
      <w:r>
        <w:rPr>
          <w:rFonts w:ascii="宋体" w:eastAsia="宋体" w:hAnsi="宋体" w:cs="宋体" w:hint="eastAsia"/>
          <w:b/>
          <w:kern w:val="0"/>
          <w:sz w:val="28"/>
          <w:szCs w:val="28"/>
        </w:rPr>
        <w:t>证书有效性：</w:t>
      </w:r>
    </w:p>
    <w:p w:rsidR="00F02E8B" w:rsidRPr="00F02E8B" w:rsidRDefault="00F02E8B" w:rsidP="00F02E8B">
      <w:pPr>
        <w:tabs>
          <w:tab w:val="left" w:pos="2442"/>
        </w:tabs>
        <w:spacing w:line="500" w:lineRule="exact"/>
        <w:ind w:leftChars="200" w:left="420" w:rightChars="200" w:right="420" w:firstLineChars="147" w:firstLine="353"/>
        <w:jc w:val="left"/>
        <w:rPr>
          <w:rFonts w:ascii="宋体" w:eastAsia="宋体" w:hAnsi="宋体" w:cs="宋体"/>
          <w:kern w:val="0"/>
          <w:sz w:val="24"/>
        </w:rPr>
      </w:pPr>
      <w:r w:rsidRPr="00F02E8B">
        <w:rPr>
          <w:rFonts w:ascii="宋体" w:eastAsia="宋体" w:hAnsi="宋体" w:cs="宋体" w:hint="eastAsia"/>
          <w:kern w:val="0"/>
          <w:sz w:val="24"/>
        </w:rPr>
        <w:t>通过国家认证监督委员会官网查询，证明企业三体系认证有效期内的视为有效证书。</w:t>
      </w:r>
    </w:p>
    <w:p w:rsidR="00AD4405" w:rsidRDefault="00AD4405" w:rsidP="00F02E8B">
      <w:pPr>
        <w:spacing w:line="500" w:lineRule="exact"/>
        <w:ind w:leftChars="200" w:left="420" w:rightChars="200" w:right="420"/>
        <w:rPr>
          <w:rFonts w:ascii="宋体" w:eastAsia="宋体" w:hAnsi="宋体" w:cs="宋体"/>
          <w:b/>
          <w:bCs/>
          <w:kern w:val="0"/>
          <w:sz w:val="32"/>
          <w:szCs w:val="32"/>
        </w:rPr>
      </w:pPr>
    </w:p>
    <w:p w:rsidR="00DF669F" w:rsidRDefault="00DF669F" w:rsidP="00DF669F">
      <w:pPr>
        <w:tabs>
          <w:tab w:val="left" w:pos="2442"/>
        </w:tabs>
        <w:ind w:leftChars="200" w:left="420" w:rightChars="200" w:right="420" w:firstLineChars="1550" w:firstLine="4340"/>
        <w:rPr>
          <w:rFonts w:hint="eastAsia"/>
          <w:sz w:val="28"/>
          <w:szCs w:val="36"/>
        </w:rPr>
      </w:pPr>
    </w:p>
    <w:p w:rsidR="003360F1" w:rsidRDefault="003360F1" w:rsidP="00DF669F">
      <w:pPr>
        <w:tabs>
          <w:tab w:val="left" w:pos="2442"/>
        </w:tabs>
        <w:ind w:leftChars="200" w:left="420" w:rightChars="200" w:right="420" w:firstLineChars="1550" w:firstLine="4340"/>
        <w:rPr>
          <w:rFonts w:hint="eastAsia"/>
          <w:sz w:val="28"/>
          <w:szCs w:val="36"/>
        </w:rPr>
      </w:pPr>
    </w:p>
    <w:p w:rsidR="00AD4405" w:rsidRDefault="00FC5072" w:rsidP="00DF669F">
      <w:pPr>
        <w:tabs>
          <w:tab w:val="left" w:pos="2442"/>
        </w:tabs>
        <w:ind w:leftChars="200" w:left="420" w:rightChars="200" w:right="420" w:firstLineChars="1550" w:firstLine="4340"/>
        <w:rPr>
          <w:rFonts w:hint="eastAsia"/>
          <w:sz w:val="28"/>
          <w:szCs w:val="36"/>
        </w:rPr>
      </w:pPr>
      <w:r>
        <w:rPr>
          <w:rFonts w:hint="eastAsia"/>
          <w:sz w:val="28"/>
          <w:szCs w:val="36"/>
        </w:rPr>
        <w:t>河南鼎尚</w:t>
      </w:r>
      <w:r w:rsidR="008B5457">
        <w:rPr>
          <w:rFonts w:hint="eastAsia"/>
          <w:sz w:val="28"/>
          <w:szCs w:val="36"/>
        </w:rPr>
        <w:t>企业信用评估</w:t>
      </w:r>
      <w:r w:rsidR="00DF669F">
        <w:rPr>
          <w:rFonts w:hint="eastAsia"/>
          <w:sz w:val="28"/>
          <w:szCs w:val="36"/>
        </w:rPr>
        <w:t>有限公司</w:t>
      </w:r>
    </w:p>
    <w:p w:rsidR="00DF669F" w:rsidRPr="00DF669F" w:rsidRDefault="008B5457" w:rsidP="008B5457">
      <w:pPr>
        <w:tabs>
          <w:tab w:val="left" w:pos="2442"/>
        </w:tabs>
        <w:ind w:rightChars="200" w:right="420" w:firstLineChars="2000" w:firstLine="5600"/>
        <w:rPr>
          <w:rFonts w:hint="eastAsia"/>
          <w:sz w:val="28"/>
          <w:szCs w:val="36"/>
        </w:rPr>
      </w:pPr>
      <w:r>
        <w:rPr>
          <w:rFonts w:hint="eastAsia"/>
          <w:sz w:val="28"/>
          <w:szCs w:val="36"/>
        </w:rPr>
        <w:t>201</w:t>
      </w:r>
      <w:r w:rsidR="00FC5072">
        <w:rPr>
          <w:rFonts w:hint="eastAsia"/>
          <w:sz w:val="28"/>
          <w:szCs w:val="36"/>
        </w:rPr>
        <w:t>8</w:t>
      </w:r>
      <w:r>
        <w:rPr>
          <w:rFonts w:hint="eastAsia"/>
          <w:sz w:val="28"/>
          <w:szCs w:val="36"/>
        </w:rPr>
        <w:t>年</w:t>
      </w:r>
      <w:r w:rsidR="00FC5072">
        <w:rPr>
          <w:rFonts w:hint="eastAsia"/>
          <w:sz w:val="28"/>
          <w:szCs w:val="36"/>
        </w:rPr>
        <w:t>5</w:t>
      </w:r>
      <w:r>
        <w:rPr>
          <w:rFonts w:hint="eastAsia"/>
          <w:sz w:val="28"/>
          <w:szCs w:val="36"/>
        </w:rPr>
        <w:t>月</w:t>
      </w:r>
      <w:r>
        <w:rPr>
          <w:rFonts w:hint="eastAsia"/>
          <w:sz w:val="28"/>
          <w:szCs w:val="36"/>
        </w:rPr>
        <w:t>26</w:t>
      </w:r>
      <w:r>
        <w:rPr>
          <w:rFonts w:hint="eastAsia"/>
          <w:sz w:val="28"/>
          <w:szCs w:val="36"/>
        </w:rPr>
        <w:t>日</w:t>
      </w:r>
    </w:p>
    <w:p w:rsidR="00AD4405" w:rsidRDefault="00552DC8" w:rsidP="00695F40">
      <w:pPr>
        <w:tabs>
          <w:tab w:val="left" w:pos="2442"/>
        </w:tabs>
        <w:ind w:leftChars="200" w:left="420" w:rightChars="200" w:right="420"/>
        <w:rPr>
          <w:rFonts w:hint="eastAsia"/>
          <w:sz w:val="28"/>
          <w:szCs w:val="36"/>
        </w:rPr>
      </w:pPr>
      <w:r>
        <w:rPr>
          <w:rFonts w:hint="eastAsia"/>
          <w:sz w:val="28"/>
          <w:szCs w:val="36"/>
        </w:rPr>
        <w:br w:type="page"/>
      </w:r>
    </w:p>
    <w:p w:rsidR="008B5457" w:rsidRDefault="008B5457" w:rsidP="008B5457">
      <w:pPr>
        <w:tabs>
          <w:tab w:val="left" w:pos="2442"/>
        </w:tabs>
        <w:ind w:leftChars="200" w:left="420" w:rightChars="200" w:right="420"/>
        <w:jc w:val="center"/>
        <w:rPr>
          <w:rFonts w:hint="eastAsia"/>
          <w:b/>
          <w:sz w:val="28"/>
          <w:szCs w:val="28"/>
        </w:rPr>
      </w:pPr>
      <w:r>
        <w:rPr>
          <w:rFonts w:hint="eastAsia"/>
          <w:b/>
          <w:sz w:val="28"/>
          <w:szCs w:val="28"/>
        </w:rPr>
        <w:lastRenderedPageBreak/>
        <w:t>企业信用等级评估</w:t>
      </w:r>
    </w:p>
    <w:p w:rsidR="00AD4405" w:rsidRDefault="00875488" w:rsidP="00695F40">
      <w:pPr>
        <w:tabs>
          <w:tab w:val="left" w:pos="2442"/>
        </w:tabs>
        <w:ind w:leftChars="200" w:left="420" w:rightChars="200" w:right="420"/>
        <w:jc w:val="left"/>
        <w:rPr>
          <w:rFonts w:hint="eastAsia"/>
          <w:b/>
          <w:sz w:val="28"/>
          <w:szCs w:val="28"/>
        </w:rPr>
      </w:pPr>
      <w:r w:rsidRPr="00A34E4E">
        <w:rPr>
          <w:rFonts w:hint="eastAsia"/>
          <w:b/>
          <w:sz w:val="28"/>
          <w:szCs w:val="28"/>
        </w:rPr>
        <w:t>项目介绍：</w:t>
      </w:r>
    </w:p>
    <w:p w:rsidR="00A34E4E" w:rsidRDefault="00A34E4E" w:rsidP="00A34E4E">
      <w:pPr>
        <w:tabs>
          <w:tab w:val="left" w:pos="2442"/>
        </w:tabs>
        <w:ind w:leftChars="200" w:left="420" w:rightChars="200" w:right="420" w:firstLineChars="150" w:firstLine="420"/>
        <w:jc w:val="left"/>
        <w:rPr>
          <w:rFonts w:ascii="Arial" w:hAnsi="Arial" w:cs="Arial"/>
          <w:color w:val="333333"/>
          <w:sz w:val="28"/>
          <w:szCs w:val="28"/>
          <w:shd w:val="clear" w:color="auto" w:fill="FFFFFF"/>
        </w:rPr>
      </w:pPr>
      <w:r w:rsidRPr="00A34E4E">
        <w:rPr>
          <w:rFonts w:ascii="Arial" w:hAnsi="Arial" w:cs="Arial"/>
          <w:color w:val="333333"/>
          <w:sz w:val="28"/>
          <w:szCs w:val="28"/>
          <w:shd w:val="clear" w:color="auto" w:fill="FFFFFF"/>
        </w:rPr>
        <w:t>信用评级指独立的第三方信用评级中介机构对债务人如期足额偿还债务本息的能力和意愿进行评价，并用简单的评级符号表示其</w:t>
      </w:r>
      <w:hyperlink r:id="rId9" w:tgtFrame="_blank" w:history="1">
        <w:r w:rsidRPr="0094771F">
          <w:rPr>
            <w:rFonts w:ascii="Arial" w:hAnsi="Arial" w:cs="Arial"/>
            <w:color w:val="333333"/>
            <w:sz w:val="28"/>
            <w:szCs w:val="28"/>
            <w:shd w:val="clear" w:color="auto" w:fill="FFFFFF"/>
          </w:rPr>
          <w:t>违约风险</w:t>
        </w:r>
      </w:hyperlink>
      <w:r w:rsidRPr="00A34E4E">
        <w:rPr>
          <w:rFonts w:ascii="Arial" w:hAnsi="Arial" w:cs="Arial"/>
          <w:color w:val="333333"/>
          <w:sz w:val="28"/>
          <w:szCs w:val="28"/>
          <w:shd w:val="clear" w:color="auto" w:fill="FFFFFF"/>
        </w:rPr>
        <w:t>和损失的严重程度。广义的信用评级则是对评级对象履行相关合同和经济承诺的能力和意愿的总体评价。</w:t>
      </w:r>
      <w:r>
        <w:rPr>
          <w:rFonts w:ascii="Arial" w:hAnsi="Arial" w:cs="Arial" w:hint="eastAsia"/>
          <w:color w:val="333333"/>
          <w:sz w:val="28"/>
          <w:szCs w:val="28"/>
          <w:shd w:val="clear" w:color="auto" w:fill="FFFFFF"/>
        </w:rPr>
        <w:t>河南省财政厅</w:t>
      </w:r>
      <w:r>
        <w:rPr>
          <w:rFonts w:ascii="Arial" w:hAnsi="Arial" w:cs="Arial" w:hint="eastAsia"/>
          <w:color w:val="333333"/>
          <w:sz w:val="28"/>
          <w:szCs w:val="28"/>
          <w:shd w:val="clear" w:color="auto" w:fill="FFFFFF"/>
        </w:rPr>
        <w:t>2010</w:t>
      </w:r>
      <w:r>
        <w:rPr>
          <w:rFonts w:ascii="Arial" w:hAnsi="Arial" w:cs="Arial" w:hint="eastAsia"/>
          <w:color w:val="333333"/>
          <w:sz w:val="28"/>
          <w:szCs w:val="28"/>
          <w:shd w:val="clear" w:color="auto" w:fill="FFFFFF"/>
        </w:rPr>
        <w:t>年</w:t>
      </w:r>
      <w:r>
        <w:rPr>
          <w:rFonts w:ascii="Arial" w:hAnsi="Arial" w:cs="Arial" w:hint="eastAsia"/>
          <w:color w:val="333333"/>
          <w:sz w:val="28"/>
          <w:szCs w:val="28"/>
          <w:shd w:val="clear" w:color="auto" w:fill="FFFFFF"/>
        </w:rPr>
        <w:t>26</w:t>
      </w:r>
      <w:r>
        <w:rPr>
          <w:rFonts w:ascii="Arial" w:hAnsi="Arial" w:cs="Arial" w:hint="eastAsia"/>
          <w:color w:val="333333"/>
          <w:sz w:val="28"/>
          <w:szCs w:val="28"/>
          <w:shd w:val="clear" w:color="auto" w:fill="FFFFFF"/>
        </w:rPr>
        <w:t>文件《</w:t>
      </w:r>
      <w:r w:rsidR="00C83078">
        <w:rPr>
          <w:rFonts w:ascii="Arial" w:hAnsi="Arial" w:cs="Arial" w:hint="eastAsia"/>
          <w:color w:val="333333"/>
          <w:sz w:val="28"/>
          <w:szCs w:val="28"/>
          <w:shd w:val="clear" w:color="auto" w:fill="FFFFFF"/>
        </w:rPr>
        <w:t>河南省财政厅关于在政府采购活动中使用供应商信用评估报告促进我省社会信用体系建设的实施意见</w:t>
      </w:r>
      <w:r>
        <w:rPr>
          <w:rFonts w:ascii="Arial" w:hAnsi="Arial" w:cs="Arial" w:hint="eastAsia"/>
          <w:color w:val="333333"/>
          <w:sz w:val="28"/>
          <w:szCs w:val="28"/>
          <w:shd w:val="clear" w:color="auto" w:fill="FFFFFF"/>
        </w:rPr>
        <w:t>》</w:t>
      </w:r>
      <w:r w:rsidR="00C83078">
        <w:rPr>
          <w:rFonts w:ascii="Arial" w:hAnsi="Arial" w:cs="Arial" w:hint="eastAsia"/>
          <w:color w:val="333333"/>
          <w:sz w:val="28"/>
          <w:szCs w:val="28"/>
          <w:shd w:val="clear" w:color="auto" w:fill="FFFFFF"/>
        </w:rPr>
        <w:t>中</w:t>
      </w:r>
      <w:r w:rsidR="00EB5078">
        <w:rPr>
          <w:rFonts w:ascii="Arial" w:hAnsi="Arial" w:cs="Arial" w:hint="eastAsia"/>
          <w:color w:val="333333"/>
          <w:sz w:val="28"/>
          <w:szCs w:val="28"/>
          <w:shd w:val="clear" w:color="auto" w:fill="FFFFFF"/>
        </w:rPr>
        <w:t>规定</w:t>
      </w:r>
      <w:r w:rsidR="00C83078">
        <w:rPr>
          <w:rFonts w:ascii="Arial" w:hAnsi="Arial" w:cs="Arial" w:hint="eastAsia"/>
          <w:color w:val="333333"/>
          <w:sz w:val="28"/>
          <w:szCs w:val="28"/>
          <w:shd w:val="clear" w:color="auto" w:fill="FFFFFF"/>
        </w:rPr>
        <w:t>，在政府采购活动中使用第三方信用评估机构出具的信用评估报告，优先确定符合相应资格条件、提供信用评估报告且信用较好的供应商参加谈判、询价。</w:t>
      </w:r>
    </w:p>
    <w:p w:rsidR="00C83078" w:rsidRDefault="00C83078" w:rsidP="00C83078">
      <w:pPr>
        <w:tabs>
          <w:tab w:val="left" w:pos="2442"/>
        </w:tabs>
        <w:ind w:leftChars="200" w:left="420" w:rightChars="200" w:right="420"/>
        <w:jc w:val="left"/>
        <w:rPr>
          <w:rFonts w:hint="eastAsia"/>
          <w:b/>
          <w:sz w:val="28"/>
          <w:szCs w:val="28"/>
        </w:rPr>
      </w:pPr>
      <w:r w:rsidRPr="00C83078">
        <w:rPr>
          <w:rFonts w:hint="eastAsia"/>
          <w:b/>
          <w:sz w:val="28"/>
          <w:szCs w:val="28"/>
        </w:rPr>
        <w:t>评级流程：</w:t>
      </w:r>
    </w:p>
    <w:p w:rsidR="00C83078" w:rsidRPr="000315C6" w:rsidRDefault="00C83078" w:rsidP="000315C6">
      <w:pPr>
        <w:pStyle w:val="a6"/>
        <w:tabs>
          <w:tab w:val="left" w:pos="2442"/>
        </w:tabs>
        <w:ind w:left="990" w:rightChars="200" w:right="420" w:firstLineChars="0" w:firstLine="0"/>
        <w:jc w:val="left"/>
        <w:rPr>
          <w:rFonts w:ascii="Arial" w:hAnsi="Arial" w:cs="Arial"/>
          <w:color w:val="333333"/>
          <w:sz w:val="28"/>
          <w:szCs w:val="28"/>
          <w:shd w:val="clear" w:color="auto" w:fill="FFFFFF"/>
        </w:rPr>
      </w:pPr>
      <w:r w:rsidRPr="000315C6">
        <w:rPr>
          <w:rFonts w:ascii="Arial" w:hAnsi="Arial" w:cs="Arial" w:hint="eastAsia"/>
          <w:color w:val="333333"/>
          <w:sz w:val="28"/>
          <w:szCs w:val="28"/>
          <w:shd w:val="clear" w:color="auto" w:fill="FFFFFF"/>
        </w:rPr>
        <w:t>企业申请</w:t>
      </w:r>
    </w:p>
    <w:p w:rsidR="000315C6" w:rsidRPr="000315C6" w:rsidRDefault="00C83078" w:rsidP="000315C6">
      <w:pPr>
        <w:pStyle w:val="a6"/>
        <w:tabs>
          <w:tab w:val="left" w:pos="2442"/>
        </w:tabs>
        <w:ind w:left="990" w:rightChars="200" w:right="420" w:firstLineChars="0" w:firstLine="0"/>
        <w:jc w:val="left"/>
        <w:rPr>
          <w:rFonts w:ascii="Arial" w:hAnsi="Arial" w:cs="Arial"/>
          <w:color w:val="333333"/>
          <w:sz w:val="28"/>
          <w:szCs w:val="28"/>
          <w:shd w:val="clear" w:color="auto" w:fill="FFFFFF"/>
        </w:rPr>
      </w:pPr>
      <w:r w:rsidRPr="000315C6">
        <w:rPr>
          <w:rFonts w:ascii="Arial" w:hAnsi="Arial" w:cs="Arial" w:hint="eastAsia"/>
          <w:color w:val="333333"/>
          <w:sz w:val="28"/>
          <w:szCs w:val="28"/>
          <w:shd w:val="clear" w:color="auto" w:fill="FFFFFF"/>
        </w:rPr>
        <w:t>签订合同</w:t>
      </w:r>
    </w:p>
    <w:p w:rsidR="000315C6" w:rsidRPr="000315C6" w:rsidRDefault="000315C6" w:rsidP="000315C6">
      <w:pPr>
        <w:pStyle w:val="a6"/>
        <w:tabs>
          <w:tab w:val="left" w:pos="2442"/>
        </w:tabs>
        <w:ind w:left="990" w:rightChars="200" w:right="420" w:firstLineChars="0" w:firstLine="0"/>
        <w:jc w:val="left"/>
        <w:rPr>
          <w:rFonts w:ascii="Arial" w:hAnsi="Arial" w:cs="Arial"/>
          <w:color w:val="333333"/>
          <w:sz w:val="28"/>
          <w:szCs w:val="28"/>
          <w:shd w:val="clear" w:color="auto" w:fill="FFFFFF"/>
        </w:rPr>
      </w:pPr>
      <w:r w:rsidRPr="000315C6">
        <w:rPr>
          <w:rFonts w:ascii="Arial" w:hAnsi="Arial" w:cs="Arial" w:hint="eastAsia"/>
          <w:color w:val="333333"/>
          <w:sz w:val="28"/>
          <w:szCs w:val="28"/>
          <w:shd w:val="clear" w:color="auto" w:fill="FFFFFF"/>
        </w:rPr>
        <w:t>评级机构成立评估小组</w:t>
      </w:r>
    </w:p>
    <w:p w:rsidR="00C83078" w:rsidRPr="000315C6" w:rsidRDefault="000315C6" w:rsidP="000315C6">
      <w:pPr>
        <w:pStyle w:val="a6"/>
        <w:tabs>
          <w:tab w:val="left" w:pos="2442"/>
        </w:tabs>
        <w:ind w:left="990" w:rightChars="200" w:right="420" w:firstLineChars="0" w:firstLine="0"/>
        <w:jc w:val="left"/>
        <w:rPr>
          <w:rFonts w:ascii="Arial" w:hAnsi="Arial" w:cs="Arial"/>
          <w:color w:val="333333"/>
          <w:sz w:val="28"/>
          <w:szCs w:val="28"/>
          <w:shd w:val="clear" w:color="auto" w:fill="FFFFFF"/>
        </w:rPr>
      </w:pPr>
      <w:r w:rsidRPr="000315C6">
        <w:rPr>
          <w:rFonts w:ascii="Arial" w:hAnsi="Arial" w:cs="Arial" w:hint="eastAsia"/>
          <w:color w:val="333333"/>
          <w:sz w:val="28"/>
          <w:szCs w:val="28"/>
          <w:shd w:val="clear" w:color="auto" w:fill="FFFFFF"/>
        </w:rPr>
        <w:t>被评组织提供所需资料</w:t>
      </w:r>
    </w:p>
    <w:p w:rsidR="000315C6" w:rsidRPr="000315C6" w:rsidRDefault="000315C6" w:rsidP="000315C6">
      <w:pPr>
        <w:pStyle w:val="a6"/>
        <w:tabs>
          <w:tab w:val="left" w:pos="2442"/>
        </w:tabs>
        <w:ind w:left="990" w:rightChars="200" w:right="420" w:firstLineChars="0" w:firstLine="0"/>
        <w:jc w:val="left"/>
        <w:rPr>
          <w:rFonts w:ascii="Arial" w:hAnsi="Arial" w:cs="Arial"/>
          <w:color w:val="333333"/>
          <w:sz w:val="28"/>
          <w:szCs w:val="28"/>
          <w:shd w:val="clear" w:color="auto" w:fill="FFFFFF"/>
        </w:rPr>
      </w:pPr>
      <w:r w:rsidRPr="000315C6">
        <w:rPr>
          <w:rFonts w:ascii="Arial" w:hAnsi="Arial" w:cs="Arial" w:hint="eastAsia"/>
          <w:color w:val="333333"/>
          <w:sz w:val="28"/>
          <w:szCs w:val="28"/>
          <w:shd w:val="clear" w:color="auto" w:fill="FFFFFF"/>
        </w:rPr>
        <w:t>对资料进行综合分析</w:t>
      </w:r>
    </w:p>
    <w:p w:rsidR="000315C6" w:rsidRPr="000315C6" w:rsidRDefault="000315C6" w:rsidP="000315C6">
      <w:pPr>
        <w:pStyle w:val="a6"/>
        <w:tabs>
          <w:tab w:val="left" w:pos="2442"/>
        </w:tabs>
        <w:ind w:left="990" w:rightChars="200" w:right="420" w:firstLineChars="0" w:firstLine="0"/>
        <w:jc w:val="left"/>
        <w:rPr>
          <w:rFonts w:ascii="Arial" w:hAnsi="Arial" w:cs="Arial"/>
          <w:color w:val="333333"/>
          <w:sz w:val="28"/>
          <w:szCs w:val="28"/>
          <w:shd w:val="clear" w:color="auto" w:fill="FFFFFF"/>
        </w:rPr>
      </w:pPr>
      <w:r w:rsidRPr="000315C6">
        <w:rPr>
          <w:rFonts w:ascii="Arial" w:hAnsi="Arial" w:cs="Arial" w:hint="eastAsia"/>
          <w:color w:val="333333"/>
          <w:sz w:val="28"/>
          <w:szCs w:val="28"/>
          <w:shd w:val="clear" w:color="auto" w:fill="FFFFFF"/>
        </w:rPr>
        <w:t>出具信用报告</w:t>
      </w:r>
    </w:p>
    <w:p w:rsidR="000315C6" w:rsidRPr="000315C6" w:rsidRDefault="000315C6" w:rsidP="000315C6">
      <w:pPr>
        <w:pStyle w:val="a6"/>
        <w:tabs>
          <w:tab w:val="left" w:pos="2442"/>
        </w:tabs>
        <w:ind w:left="990" w:rightChars="200" w:right="420" w:firstLineChars="0" w:firstLine="0"/>
        <w:jc w:val="left"/>
        <w:rPr>
          <w:rFonts w:ascii="Arial" w:hAnsi="Arial" w:cs="Arial"/>
          <w:color w:val="333333"/>
          <w:sz w:val="28"/>
          <w:szCs w:val="28"/>
          <w:shd w:val="clear" w:color="auto" w:fill="FFFFFF"/>
        </w:rPr>
      </w:pPr>
      <w:r w:rsidRPr="000315C6">
        <w:rPr>
          <w:rFonts w:ascii="Arial" w:hAnsi="Arial" w:cs="Arial" w:hint="eastAsia"/>
          <w:color w:val="333333"/>
          <w:sz w:val="28"/>
          <w:szCs w:val="28"/>
          <w:shd w:val="clear" w:color="auto" w:fill="FFFFFF"/>
        </w:rPr>
        <w:t>上报信用促进会</w:t>
      </w:r>
    </w:p>
    <w:p w:rsidR="000315C6" w:rsidRPr="000315C6" w:rsidRDefault="000315C6" w:rsidP="000315C6">
      <w:pPr>
        <w:pStyle w:val="a6"/>
        <w:tabs>
          <w:tab w:val="left" w:pos="2442"/>
        </w:tabs>
        <w:ind w:left="990" w:rightChars="200" w:right="420" w:firstLineChars="0" w:firstLine="0"/>
        <w:jc w:val="left"/>
        <w:rPr>
          <w:rFonts w:ascii="Arial" w:hAnsi="Arial" w:cs="Arial"/>
          <w:color w:val="333333"/>
          <w:sz w:val="28"/>
          <w:szCs w:val="28"/>
          <w:shd w:val="clear" w:color="auto" w:fill="FFFFFF"/>
        </w:rPr>
      </w:pPr>
      <w:r w:rsidRPr="000315C6">
        <w:rPr>
          <w:rFonts w:ascii="Arial" w:hAnsi="Arial" w:cs="Arial" w:hint="eastAsia"/>
          <w:color w:val="333333"/>
          <w:sz w:val="28"/>
          <w:szCs w:val="28"/>
          <w:shd w:val="clear" w:color="auto" w:fill="FFFFFF"/>
        </w:rPr>
        <w:t>上传网站、颁发证书</w:t>
      </w:r>
    </w:p>
    <w:p w:rsidR="008B5457" w:rsidRDefault="008B5457">
      <w:pPr>
        <w:widowControl/>
        <w:jc w:val="left"/>
        <w:rPr>
          <w:rFonts w:asciiTheme="minorEastAsia" w:hAnsiTheme="minorEastAsia"/>
          <w:b/>
          <w:sz w:val="28"/>
          <w:szCs w:val="28"/>
        </w:rPr>
      </w:pPr>
      <w:r>
        <w:rPr>
          <w:rFonts w:asciiTheme="minorEastAsia" w:hAnsiTheme="minorEastAsia"/>
          <w:b/>
          <w:sz w:val="28"/>
          <w:szCs w:val="28"/>
        </w:rPr>
        <w:br w:type="page"/>
      </w:r>
    </w:p>
    <w:p w:rsidR="008B5457" w:rsidRDefault="008B5457" w:rsidP="008B5457">
      <w:pPr>
        <w:spacing w:line="580" w:lineRule="exact"/>
        <w:jc w:val="center"/>
        <w:rPr>
          <w:rFonts w:ascii="宋体" w:eastAsia="宋体" w:hAnsi="宋体" w:cs="Times New Roman"/>
          <w:b/>
          <w:sz w:val="32"/>
          <w:szCs w:val="32"/>
        </w:rPr>
      </w:pPr>
      <w:r w:rsidRPr="007A6576">
        <w:rPr>
          <w:rFonts w:ascii="宋体" w:eastAsia="宋体" w:hAnsi="宋体" w:cs="Times New Roman" w:hint="eastAsia"/>
          <w:b/>
          <w:sz w:val="32"/>
          <w:szCs w:val="32"/>
        </w:rPr>
        <w:lastRenderedPageBreak/>
        <w:t>企业信用评估所需提供的材料</w:t>
      </w:r>
    </w:p>
    <w:p w:rsidR="008B5457" w:rsidRPr="008B5457" w:rsidRDefault="008B5457" w:rsidP="008B5457">
      <w:pPr>
        <w:spacing w:line="580" w:lineRule="exact"/>
        <w:rPr>
          <w:rFonts w:ascii="宋体" w:eastAsia="宋体" w:hAnsi="宋体" w:cs="Times New Roman"/>
          <w:sz w:val="28"/>
          <w:szCs w:val="28"/>
        </w:rPr>
      </w:pPr>
      <w:r w:rsidRPr="008B5457">
        <w:rPr>
          <w:rFonts w:ascii="宋体" w:eastAsia="宋体" w:hAnsi="宋体" w:cs="Times New Roman" w:hint="eastAsia"/>
          <w:sz w:val="28"/>
          <w:szCs w:val="28"/>
        </w:rPr>
        <w:t>1、企业营业执照、税务登记证、组织机构代码证、开户许可证复印件、贷款证复印件加盖企业公章；</w:t>
      </w:r>
    </w:p>
    <w:p w:rsidR="008B5457" w:rsidRPr="008B5457" w:rsidRDefault="008B5457" w:rsidP="008B5457">
      <w:pPr>
        <w:spacing w:line="580" w:lineRule="exact"/>
        <w:ind w:left="378" w:hangingChars="135" w:hanging="378"/>
        <w:rPr>
          <w:rFonts w:ascii="宋体" w:eastAsia="宋体" w:hAnsi="宋体" w:cs="Times New Roman"/>
          <w:sz w:val="28"/>
          <w:szCs w:val="28"/>
        </w:rPr>
      </w:pPr>
      <w:r w:rsidRPr="008B5457">
        <w:rPr>
          <w:rFonts w:ascii="宋体" w:eastAsia="宋体" w:hAnsi="宋体" w:cs="Times New Roman" w:hint="eastAsia"/>
          <w:sz w:val="28"/>
          <w:szCs w:val="28"/>
        </w:rPr>
        <w:t>2、公司章程复印件加盖公章；</w:t>
      </w:r>
    </w:p>
    <w:p w:rsidR="008B5457" w:rsidRPr="008B5457" w:rsidRDefault="008B5457" w:rsidP="008B5457">
      <w:pPr>
        <w:spacing w:line="580" w:lineRule="exact"/>
        <w:ind w:left="420" w:hangingChars="150" w:hanging="420"/>
        <w:rPr>
          <w:rFonts w:ascii="宋体" w:eastAsia="宋体" w:hAnsi="宋体" w:cs="Times New Roman"/>
          <w:sz w:val="28"/>
          <w:szCs w:val="28"/>
        </w:rPr>
      </w:pPr>
      <w:r w:rsidRPr="008B5457">
        <w:rPr>
          <w:rFonts w:ascii="宋体" w:eastAsia="宋体" w:hAnsi="宋体" w:cs="Times New Roman" w:hint="eastAsia"/>
          <w:sz w:val="28"/>
          <w:szCs w:val="28"/>
        </w:rPr>
        <w:t>3、企业资质证书复印件加盖企业公章； ISO9001认证证书，ISO14000环境认证证书，职业安全认证证书；</w:t>
      </w:r>
    </w:p>
    <w:p w:rsidR="008B5457" w:rsidRPr="008B5457" w:rsidRDefault="008B5457" w:rsidP="008B5457">
      <w:pPr>
        <w:spacing w:line="580" w:lineRule="exact"/>
        <w:ind w:left="420" w:hangingChars="150" w:hanging="420"/>
        <w:rPr>
          <w:rFonts w:ascii="宋体" w:eastAsia="宋体" w:hAnsi="宋体" w:cs="Times New Roman"/>
          <w:sz w:val="28"/>
          <w:szCs w:val="28"/>
        </w:rPr>
      </w:pPr>
      <w:r w:rsidRPr="008B5457">
        <w:rPr>
          <w:rFonts w:ascii="宋体" w:eastAsia="宋体" w:hAnsi="宋体" w:cs="Times New Roman" w:hint="eastAsia"/>
          <w:sz w:val="28"/>
          <w:szCs w:val="28"/>
        </w:rPr>
        <w:t>4、税务、人保主管部门无失信记录证明（或者提供近三个月的纳税凭证和缴纳社保凭证)</w:t>
      </w:r>
    </w:p>
    <w:p w:rsidR="008B5457" w:rsidRPr="008B5457" w:rsidRDefault="008B5457" w:rsidP="008B5457">
      <w:pPr>
        <w:spacing w:line="580" w:lineRule="exact"/>
        <w:ind w:left="420" w:hangingChars="150" w:hanging="420"/>
        <w:rPr>
          <w:rFonts w:ascii="宋体" w:eastAsia="宋体" w:hAnsi="宋体" w:cs="Times New Roman"/>
          <w:sz w:val="28"/>
          <w:szCs w:val="28"/>
        </w:rPr>
      </w:pPr>
      <w:r w:rsidRPr="008B5457">
        <w:rPr>
          <w:rFonts w:ascii="宋体" w:eastAsia="宋体" w:hAnsi="宋体" w:cs="Times New Roman" w:hint="eastAsia"/>
          <w:sz w:val="28"/>
          <w:szCs w:val="28"/>
        </w:rPr>
        <w:t>5、 生产类企业主要产品及商标近三年获得国家、省级名牌产品、驰名商标、质量奖情况，施工及服务类企业所获主管部门奖项，企业社会荣誉证件；经营类企业提供所经销产品资质证书；</w:t>
      </w:r>
    </w:p>
    <w:p w:rsidR="008B5457" w:rsidRPr="008B5457" w:rsidRDefault="008B5457" w:rsidP="008B5457">
      <w:pPr>
        <w:spacing w:line="580" w:lineRule="exact"/>
        <w:ind w:left="420" w:hangingChars="150" w:hanging="420"/>
        <w:rPr>
          <w:rFonts w:ascii="宋体" w:eastAsia="宋体" w:hAnsi="宋体" w:cs="Times New Roman"/>
          <w:sz w:val="28"/>
          <w:szCs w:val="28"/>
        </w:rPr>
      </w:pPr>
      <w:r w:rsidRPr="008B5457">
        <w:rPr>
          <w:rFonts w:ascii="宋体" w:eastAsia="宋体" w:hAnsi="宋体" w:cs="Times New Roman" w:hint="eastAsia"/>
          <w:sz w:val="28"/>
          <w:szCs w:val="28"/>
        </w:rPr>
        <w:t>6、企业三年审计报告复印件加盖公章、骑缝章；</w:t>
      </w:r>
    </w:p>
    <w:p w:rsidR="008B5457" w:rsidRPr="008B5457" w:rsidRDefault="008B5457" w:rsidP="008B5457">
      <w:pPr>
        <w:spacing w:line="580" w:lineRule="exact"/>
        <w:rPr>
          <w:rFonts w:ascii="宋体" w:eastAsia="宋体" w:hAnsi="宋体" w:cs="Times New Roman"/>
          <w:sz w:val="28"/>
          <w:szCs w:val="28"/>
        </w:rPr>
      </w:pPr>
      <w:r w:rsidRPr="008B5457">
        <w:rPr>
          <w:rFonts w:ascii="宋体" w:eastAsia="宋体" w:hAnsi="宋体" w:cs="Times New Roman" w:hint="eastAsia"/>
          <w:sz w:val="28"/>
          <w:szCs w:val="28"/>
        </w:rPr>
        <w:t>7. 政府采购及重点工程中标通知书或合同及合同履行满意度调查证明复印件加盖企业公章；</w:t>
      </w:r>
    </w:p>
    <w:p w:rsidR="008B5457" w:rsidRPr="008B5457" w:rsidRDefault="008B5457" w:rsidP="008B5457">
      <w:pPr>
        <w:spacing w:line="580" w:lineRule="exact"/>
        <w:rPr>
          <w:rFonts w:ascii="宋体" w:eastAsia="宋体" w:hAnsi="宋体" w:cs="Times New Roman"/>
          <w:sz w:val="28"/>
          <w:szCs w:val="28"/>
        </w:rPr>
      </w:pPr>
      <w:r w:rsidRPr="008B5457">
        <w:rPr>
          <w:rFonts w:ascii="宋体" w:eastAsia="宋体" w:hAnsi="宋体" w:cs="Times New Roman" w:hint="eastAsia"/>
          <w:sz w:val="28"/>
          <w:szCs w:val="28"/>
        </w:rPr>
        <w:t>8、主要经营管理者简历、学历，所获荣誉；管理层；专业技术人员职称证书</w:t>
      </w:r>
    </w:p>
    <w:p w:rsidR="008B5457" w:rsidRPr="008B5457" w:rsidRDefault="008B5457" w:rsidP="008B5457">
      <w:pPr>
        <w:spacing w:line="580" w:lineRule="exact"/>
        <w:rPr>
          <w:rFonts w:ascii="宋体" w:eastAsia="宋体" w:hAnsi="宋体" w:cs="Times New Roman"/>
          <w:sz w:val="28"/>
          <w:szCs w:val="28"/>
        </w:rPr>
      </w:pPr>
      <w:r w:rsidRPr="008B5457">
        <w:rPr>
          <w:rFonts w:ascii="宋体" w:eastAsia="宋体" w:hAnsi="宋体" w:cs="Times New Roman" w:hint="eastAsia"/>
          <w:sz w:val="28"/>
          <w:szCs w:val="28"/>
        </w:rPr>
        <w:t>9、主要生产设备清单、成新率，生产工艺先进程度；</w:t>
      </w:r>
    </w:p>
    <w:p w:rsidR="008B5457" w:rsidRPr="008B5457" w:rsidRDefault="008B5457" w:rsidP="008B5457">
      <w:pPr>
        <w:spacing w:line="580" w:lineRule="exact"/>
        <w:ind w:left="700" w:hangingChars="250" w:hanging="700"/>
        <w:rPr>
          <w:rFonts w:ascii="宋体" w:eastAsia="宋体" w:hAnsi="宋体" w:cs="Times New Roman"/>
          <w:sz w:val="28"/>
          <w:szCs w:val="28"/>
        </w:rPr>
      </w:pPr>
      <w:r w:rsidRPr="008B5457">
        <w:rPr>
          <w:rFonts w:ascii="宋体" w:eastAsia="宋体" w:hAnsi="宋体" w:cs="Times New Roman" w:hint="eastAsia"/>
          <w:sz w:val="28"/>
          <w:szCs w:val="28"/>
        </w:rPr>
        <w:t>10、近三年取得发明专利、著作权情况；</w:t>
      </w:r>
    </w:p>
    <w:p w:rsidR="008B5457" w:rsidRPr="008B5457" w:rsidRDefault="008B5457" w:rsidP="008B5457">
      <w:pPr>
        <w:tabs>
          <w:tab w:val="left" w:pos="6180"/>
        </w:tabs>
        <w:spacing w:line="580" w:lineRule="exact"/>
        <w:rPr>
          <w:rFonts w:ascii="宋体" w:eastAsia="宋体" w:hAnsi="宋体" w:cs="Times New Roman"/>
          <w:sz w:val="28"/>
          <w:szCs w:val="28"/>
        </w:rPr>
      </w:pPr>
      <w:r w:rsidRPr="008B5457">
        <w:rPr>
          <w:rFonts w:ascii="宋体" w:eastAsia="宋体" w:hAnsi="宋体" w:cs="Times New Roman" w:hint="eastAsia"/>
          <w:sz w:val="28"/>
          <w:szCs w:val="28"/>
        </w:rPr>
        <w:t>11、加分项：社会捐赠、残疾人就业、公益性宣传活动，企业社会性荣誉。</w:t>
      </w:r>
    </w:p>
    <w:p w:rsidR="008B5457" w:rsidRPr="008B5457" w:rsidRDefault="008B5457" w:rsidP="008B5457">
      <w:pPr>
        <w:tabs>
          <w:tab w:val="left" w:pos="6180"/>
        </w:tabs>
        <w:spacing w:line="580" w:lineRule="exact"/>
        <w:rPr>
          <w:rFonts w:ascii="宋体" w:eastAsia="宋体" w:hAnsi="宋体" w:cs="Times New Roman"/>
          <w:sz w:val="28"/>
          <w:szCs w:val="28"/>
        </w:rPr>
      </w:pPr>
      <w:r w:rsidRPr="008B5457">
        <w:rPr>
          <w:rFonts w:ascii="宋体" w:eastAsia="宋体" w:hAnsi="宋体" w:cs="Times New Roman" w:hint="eastAsia"/>
          <w:sz w:val="28"/>
          <w:szCs w:val="28"/>
        </w:rPr>
        <w:t>以上基本类及资质类证书需要复印件加盖企业公章。</w:t>
      </w:r>
    </w:p>
    <w:p w:rsidR="008B5457" w:rsidRDefault="008B5457" w:rsidP="008B5457">
      <w:pPr>
        <w:tabs>
          <w:tab w:val="left" w:pos="6180"/>
        </w:tabs>
        <w:spacing w:line="580" w:lineRule="exact"/>
        <w:ind w:firstLineChars="250" w:firstLine="525"/>
        <w:rPr>
          <w:rFonts w:ascii="宋体" w:eastAsia="宋体" w:hAnsi="宋体" w:cs="Times New Roman"/>
          <w:szCs w:val="21"/>
        </w:rPr>
      </w:pPr>
    </w:p>
    <w:p w:rsidR="00EB5078" w:rsidRDefault="00FC5072" w:rsidP="00EB5078">
      <w:pPr>
        <w:pStyle w:val="a6"/>
        <w:tabs>
          <w:tab w:val="left" w:pos="2442"/>
        </w:tabs>
        <w:ind w:leftChars="200" w:left="420" w:rightChars="200" w:right="420" w:firstLineChars="1500" w:firstLine="4200"/>
        <w:jc w:val="left"/>
        <w:rPr>
          <w:rFonts w:ascii="Arial" w:hAnsi="Arial" w:cs="Arial"/>
          <w:sz w:val="28"/>
          <w:szCs w:val="28"/>
        </w:rPr>
      </w:pPr>
      <w:r>
        <w:rPr>
          <w:rFonts w:ascii="Arial" w:hAnsi="Arial" w:cs="Arial" w:hint="eastAsia"/>
          <w:sz w:val="28"/>
          <w:szCs w:val="28"/>
        </w:rPr>
        <w:t>河南鼎尚</w:t>
      </w:r>
      <w:r w:rsidR="008B5457">
        <w:rPr>
          <w:rFonts w:ascii="Arial" w:hAnsi="Arial" w:cs="Arial" w:hint="eastAsia"/>
          <w:sz w:val="28"/>
          <w:szCs w:val="28"/>
        </w:rPr>
        <w:t>企业信用评估</w:t>
      </w:r>
      <w:r w:rsidR="00EB5078">
        <w:rPr>
          <w:rFonts w:ascii="Arial" w:hAnsi="Arial" w:cs="Arial" w:hint="eastAsia"/>
          <w:sz w:val="28"/>
          <w:szCs w:val="28"/>
        </w:rPr>
        <w:t>有限公司</w:t>
      </w:r>
    </w:p>
    <w:p w:rsidR="00EB5078" w:rsidRDefault="008B5457" w:rsidP="008B5457">
      <w:pPr>
        <w:pStyle w:val="a6"/>
        <w:tabs>
          <w:tab w:val="left" w:pos="2442"/>
        </w:tabs>
        <w:ind w:leftChars="200" w:left="420" w:rightChars="200" w:right="420" w:firstLineChars="1750" w:firstLine="4900"/>
        <w:jc w:val="left"/>
        <w:rPr>
          <w:rFonts w:ascii="Arial" w:hAnsi="Arial" w:cs="Arial"/>
          <w:sz w:val="28"/>
          <w:szCs w:val="28"/>
        </w:rPr>
      </w:pPr>
      <w:r>
        <w:rPr>
          <w:rFonts w:ascii="Arial" w:hAnsi="Arial" w:cs="Arial" w:hint="eastAsia"/>
          <w:sz w:val="28"/>
          <w:szCs w:val="28"/>
        </w:rPr>
        <w:t>201</w:t>
      </w:r>
      <w:r w:rsidR="00FC5072">
        <w:rPr>
          <w:rFonts w:ascii="Arial" w:hAnsi="Arial" w:cs="Arial" w:hint="eastAsia"/>
          <w:sz w:val="28"/>
          <w:szCs w:val="28"/>
        </w:rPr>
        <w:t>8</w:t>
      </w:r>
      <w:r>
        <w:rPr>
          <w:rFonts w:ascii="Arial" w:hAnsi="Arial" w:cs="Arial" w:hint="eastAsia"/>
          <w:sz w:val="28"/>
          <w:szCs w:val="28"/>
        </w:rPr>
        <w:t>年</w:t>
      </w:r>
      <w:r w:rsidR="00FC5072">
        <w:rPr>
          <w:rFonts w:ascii="Arial" w:hAnsi="Arial" w:cs="Arial" w:hint="eastAsia"/>
          <w:sz w:val="28"/>
          <w:szCs w:val="28"/>
        </w:rPr>
        <w:t>5</w:t>
      </w:r>
      <w:r>
        <w:rPr>
          <w:rFonts w:ascii="Arial" w:hAnsi="Arial" w:cs="Arial" w:hint="eastAsia"/>
          <w:sz w:val="28"/>
          <w:szCs w:val="28"/>
        </w:rPr>
        <w:t>月</w:t>
      </w:r>
      <w:r>
        <w:rPr>
          <w:rFonts w:ascii="Arial" w:hAnsi="Arial" w:cs="Arial" w:hint="eastAsia"/>
          <w:sz w:val="28"/>
          <w:szCs w:val="28"/>
        </w:rPr>
        <w:t>26</w:t>
      </w:r>
      <w:r>
        <w:rPr>
          <w:rFonts w:ascii="Arial" w:hAnsi="Arial" w:cs="Arial" w:hint="eastAsia"/>
          <w:sz w:val="28"/>
          <w:szCs w:val="28"/>
        </w:rPr>
        <w:t>日</w:t>
      </w:r>
    </w:p>
    <w:p w:rsidR="00F102D9" w:rsidRPr="00F102D9" w:rsidRDefault="00F102D9" w:rsidP="00F102D9">
      <w:pPr>
        <w:tabs>
          <w:tab w:val="left" w:pos="2442"/>
        </w:tabs>
        <w:ind w:rightChars="200" w:right="420" w:firstLineChars="1650" w:firstLine="4620"/>
        <w:jc w:val="left"/>
        <w:rPr>
          <w:rFonts w:ascii="Arial" w:hAnsi="Arial" w:cs="Arial"/>
          <w:sz w:val="28"/>
          <w:szCs w:val="28"/>
        </w:rPr>
      </w:pPr>
      <w:r w:rsidRPr="00F102D9">
        <w:rPr>
          <w:rFonts w:ascii="Arial" w:hAnsi="Arial" w:cs="Arial" w:hint="eastAsia"/>
          <w:sz w:val="28"/>
          <w:szCs w:val="28"/>
        </w:rPr>
        <w:t>联系人：姬忠</w:t>
      </w:r>
      <w:r w:rsidR="00FC5072">
        <w:rPr>
          <w:rFonts w:ascii="Arial" w:hAnsi="Arial" w:cs="Arial" w:hint="eastAsia"/>
          <w:sz w:val="28"/>
          <w:szCs w:val="28"/>
        </w:rPr>
        <w:t>岳</w:t>
      </w:r>
      <w:r w:rsidRPr="00F102D9">
        <w:rPr>
          <w:rFonts w:ascii="Arial" w:hAnsi="Arial" w:cs="Arial" w:hint="eastAsia"/>
          <w:sz w:val="28"/>
          <w:szCs w:val="28"/>
        </w:rPr>
        <w:t>1</w:t>
      </w:r>
      <w:r w:rsidR="00FC5072">
        <w:rPr>
          <w:rFonts w:ascii="Arial" w:hAnsi="Arial" w:cs="Arial" w:hint="eastAsia"/>
          <w:sz w:val="28"/>
          <w:szCs w:val="28"/>
        </w:rPr>
        <w:t>7772871919</w:t>
      </w:r>
    </w:p>
    <w:p w:rsidR="00EB5078" w:rsidRDefault="00EB5078" w:rsidP="00EB5078">
      <w:pPr>
        <w:pStyle w:val="a6"/>
        <w:tabs>
          <w:tab w:val="left" w:pos="2442"/>
        </w:tabs>
        <w:ind w:leftChars="200" w:left="420" w:rightChars="200" w:right="420" w:firstLineChars="0" w:firstLine="0"/>
        <w:jc w:val="left"/>
        <w:rPr>
          <w:rFonts w:ascii="Arial" w:hAnsi="Arial" w:cs="Arial"/>
          <w:sz w:val="28"/>
          <w:szCs w:val="28"/>
        </w:rPr>
      </w:pPr>
    </w:p>
    <w:p w:rsidR="00EB5078" w:rsidRPr="00EB5078" w:rsidRDefault="00EB5078" w:rsidP="00EB5078">
      <w:pPr>
        <w:pStyle w:val="a6"/>
        <w:tabs>
          <w:tab w:val="left" w:pos="2442"/>
        </w:tabs>
        <w:ind w:leftChars="200" w:left="420" w:rightChars="200" w:right="420" w:firstLineChars="0" w:firstLine="0"/>
        <w:jc w:val="left"/>
        <w:rPr>
          <w:rFonts w:ascii="Arial" w:hAnsi="Arial" w:cs="Arial"/>
          <w:b/>
          <w:color w:val="333333"/>
          <w:sz w:val="28"/>
          <w:szCs w:val="28"/>
          <w:shd w:val="clear" w:color="auto" w:fill="FFFFFF"/>
        </w:rPr>
      </w:pPr>
    </w:p>
    <w:sectPr w:rsidR="00EB5078" w:rsidRPr="00EB5078" w:rsidSect="00AD4405">
      <w:pgSz w:w="11906" w:h="16838"/>
      <w:pgMar w:top="1440" w:right="726" w:bottom="698" w:left="13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5C3" w:rsidRDefault="009545C3" w:rsidP="008E2427">
      <w:pPr>
        <w:rPr>
          <w:rFonts w:hint="eastAsia"/>
        </w:rPr>
      </w:pPr>
      <w:r>
        <w:separator/>
      </w:r>
    </w:p>
  </w:endnote>
  <w:endnote w:type="continuationSeparator" w:id="0">
    <w:p w:rsidR="009545C3" w:rsidRDefault="009545C3" w:rsidP="008E242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5C3" w:rsidRDefault="009545C3" w:rsidP="008E2427">
      <w:pPr>
        <w:rPr>
          <w:rFonts w:hint="eastAsia"/>
        </w:rPr>
      </w:pPr>
      <w:r>
        <w:separator/>
      </w:r>
    </w:p>
  </w:footnote>
  <w:footnote w:type="continuationSeparator" w:id="0">
    <w:p w:rsidR="009545C3" w:rsidRDefault="009545C3" w:rsidP="008E242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5E19"/>
    <w:multiLevelType w:val="hybridMultilevel"/>
    <w:tmpl w:val="C05E9090"/>
    <w:lvl w:ilvl="0" w:tplc="BE38F19E">
      <w:start w:val="1"/>
      <w:numFmt w:val="decimal"/>
      <w:lvlText w:val="%1."/>
      <w:lvlJc w:val="left"/>
      <w:pPr>
        <w:ind w:left="630" w:hanging="36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
    <w:nsid w:val="39360D54"/>
    <w:multiLevelType w:val="hybridMultilevel"/>
    <w:tmpl w:val="4FFA7E48"/>
    <w:lvl w:ilvl="0" w:tplc="E7949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812BF5"/>
    <w:multiLevelType w:val="hybridMultilevel"/>
    <w:tmpl w:val="87622C2C"/>
    <w:lvl w:ilvl="0" w:tplc="A5BCB9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7D8C72D"/>
    <w:multiLevelType w:val="singleLevel"/>
    <w:tmpl w:val="57D8C72D"/>
    <w:lvl w:ilvl="0">
      <w:start w:val="1"/>
      <w:numFmt w:val="decimal"/>
      <w:suff w:val="nothing"/>
      <w:lvlText w:val="%1、"/>
      <w:lvlJc w:val="left"/>
    </w:lvl>
  </w:abstractNum>
  <w:abstractNum w:abstractNumId="4">
    <w:nsid w:val="57D8EE15"/>
    <w:multiLevelType w:val="multilevel"/>
    <w:tmpl w:val="57D8EE15"/>
    <w:lvl w:ilvl="0">
      <w:start w:val="1"/>
      <w:numFmt w:val="decimal"/>
      <w:suff w:val="space"/>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7D8F0C5"/>
    <w:multiLevelType w:val="singleLevel"/>
    <w:tmpl w:val="57D8F0C5"/>
    <w:lvl w:ilvl="0">
      <w:start w:val="1"/>
      <w:numFmt w:val="decimal"/>
      <w:suff w:val="nothing"/>
      <w:lvlText w:val="%1、"/>
      <w:lvlJc w:val="left"/>
    </w:lvl>
  </w:abstractNum>
  <w:abstractNum w:abstractNumId="6">
    <w:nsid w:val="57D8F10A"/>
    <w:multiLevelType w:val="singleLevel"/>
    <w:tmpl w:val="57D8F10A"/>
    <w:lvl w:ilvl="0">
      <w:start w:val="1"/>
      <w:numFmt w:val="decimal"/>
      <w:suff w:val="nothing"/>
      <w:lvlText w:val="%1、"/>
      <w:lvlJc w:val="left"/>
    </w:lvl>
  </w:abstractNum>
  <w:abstractNum w:abstractNumId="7">
    <w:nsid w:val="57D8F3C6"/>
    <w:multiLevelType w:val="singleLevel"/>
    <w:tmpl w:val="57D8F3C6"/>
    <w:lvl w:ilvl="0">
      <w:start w:val="4"/>
      <w:numFmt w:val="decimal"/>
      <w:suff w:val="nothing"/>
      <w:lvlText w:val="%1、"/>
      <w:lvlJc w:val="left"/>
    </w:lvl>
  </w:abstractNum>
  <w:abstractNum w:abstractNumId="8">
    <w:nsid w:val="6B2F3FDB"/>
    <w:multiLevelType w:val="hybridMultilevel"/>
    <w:tmpl w:val="B6D497A4"/>
    <w:lvl w:ilvl="0" w:tplc="B4A8423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3"/>
  </w:num>
  <w:num w:numId="2">
    <w:abstractNumId w:val="5"/>
  </w:num>
  <w:num w:numId="3">
    <w:abstractNumId w:val="6"/>
  </w:num>
  <w:num w:numId="4">
    <w:abstractNumId w:val="4"/>
  </w:num>
  <w:num w:numId="5">
    <w:abstractNumId w:val="7"/>
  </w:num>
  <w:num w:numId="6">
    <w:abstractNumId w:val="1"/>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AD4405"/>
    <w:rsid w:val="000315C6"/>
    <w:rsid w:val="00064636"/>
    <w:rsid w:val="000D4A03"/>
    <w:rsid w:val="003360F1"/>
    <w:rsid w:val="004C4B1F"/>
    <w:rsid w:val="00552DC8"/>
    <w:rsid w:val="00570A52"/>
    <w:rsid w:val="005E5303"/>
    <w:rsid w:val="00656D57"/>
    <w:rsid w:val="00695F40"/>
    <w:rsid w:val="007324CB"/>
    <w:rsid w:val="00794783"/>
    <w:rsid w:val="00875488"/>
    <w:rsid w:val="00875EF2"/>
    <w:rsid w:val="008B5457"/>
    <w:rsid w:val="008C544C"/>
    <w:rsid w:val="008E2427"/>
    <w:rsid w:val="00921D3E"/>
    <w:rsid w:val="0094771F"/>
    <w:rsid w:val="009545C3"/>
    <w:rsid w:val="009D314B"/>
    <w:rsid w:val="00A34E4E"/>
    <w:rsid w:val="00A548F4"/>
    <w:rsid w:val="00AD4405"/>
    <w:rsid w:val="00BC2B58"/>
    <w:rsid w:val="00C25CCD"/>
    <w:rsid w:val="00C53F7F"/>
    <w:rsid w:val="00C712E6"/>
    <w:rsid w:val="00C83078"/>
    <w:rsid w:val="00DB5D8E"/>
    <w:rsid w:val="00DF669F"/>
    <w:rsid w:val="00EB5078"/>
    <w:rsid w:val="00F02E8B"/>
    <w:rsid w:val="00F102D9"/>
    <w:rsid w:val="00FC5072"/>
    <w:rsid w:val="04872599"/>
    <w:rsid w:val="14B31B52"/>
    <w:rsid w:val="25A9561E"/>
    <w:rsid w:val="4BEA7B1D"/>
    <w:rsid w:val="7ACE5855"/>
    <w:rsid w:val="7B1E7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40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D44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E2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E2427"/>
    <w:rPr>
      <w:rFonts w:asciiTheme="minorHAnsi" w:eastAsiaTheme="minorEastAsia" w:hAnsiTheme="minorHAnsi" w:cstheme="minorBidi"/>
      <w:kern w:val="2"/>
      <w:sz w:val="18"/>
      <w:szCs w:val="18"/>
    </w:rPr>
  </w:style>
  <w:style w:type="paragraph" w:styleId="a5">
    <w:name w:val="footer"/>
    <w:basedOn w:val="a"/>
    <w:link w:val="Char0"/>
    <w:rsid w:val="008E2427"/>
    <w:pPr>
      <w:tabs>
        <w:tab w:val="center" w:pos="4153"/>
        <w:tab w:val="right" w:pos="8306"/>
      </w:tabs>
      <w:snapToGrid w:val="0"/>
      <w:jc w:val="left"/>
    </w:pPr>
    <w:rPr>
      <w:sz w:val="18"/>
      <w:szCs w:val="18"/>
    </w:rPr>
  </w:style>
  <w:style w:type="character" w:customStyle="1" w:styleId="Char0">
    <w:name w:val="页脚 Char"/>
    <w:basedOn w:val="a0"/>
    <w:link w:val="a5"/>
    <w:rsid w:val="008E2427"/>
    <w:rPr>
      <w:rFonts w:asciiTheme="minorHAnsi" w:eastAsiaTheme="minorEastAsia" w:hAnsiTheme="minorHAnsi" w:cstheme="minorBidi"/>
      <w:kern w:val="2"/>
      <w:sz w:val="18"/>
      <w:szCs w:val="18"/>
    </w:rPr>
  </w:style>
  <w:style w:type="paragraph" w:styleId="a6">
    <w:name w:val="List Paragraph"/>
    <w:basedOn w:val="a"/>
    <w:uiPriority w:val="99"/>
    <w:unhideWhenUsed/>
    <w:rsid w:val="00C712E6"/>
    <w:pPr>
      <w:ind w:firstLineChars="200" w:firstLine="420"/>
    </w:pPr>
  </w:style>
  <w:style w:type="character" w:customStyle="1" w:styleId="apple-converted-space">
    <w:name w:val="apple-converted-space"/>
    <w:basedOn w:val="a0"/>
    <w:rsid w:val="00F02E8B"/>
  </w:style>
  <w:style w:type="character" w:styleId="a7">
    <w:name w:val="Hyperlink"/>
    <w:basedOn w:val="a0"/>
    <w:uiPriority w:val="99"/>
    <w:unhideWhenUsed/>
    <w:rsid w:val="00A34E4E"/>
    <w:rPr>
      <w:color w:val="0000FF"/>
      <w:u w:val="single"/>
    </w:rPr>
  </w:style>
  <w:style w:type="paragraph" w:styleId="a8">
    <w:name w:val="Date"/>
    <w:basedOn w:val="a"/>
    <w:next w:val="a"/>
    <w:link w:val="Char1"/>
    <w:rsid w:val="00F102D9"/>
    <w:pPr>
      <w:ind w:leftChars="2500" w:left="100"/>
    </w:pPr>
  </w:style>
  <w:style w:type="character" w:customStyle="1" w:styleId="Char1">
    <w:name w:val="日期 Char"/>
    <w:basedOn w:val="a0"/>
    <w:link w:val="a8"/>
    <w:rsid w:val="00F102D9"/>
    <w:rPr>
      <w:rFonts w:asciiTheme="minorHAnsi" w:eastAsiaTheme="minorEastAsia" w:hAnsiTheme="minorHAnsi" w:cstheme="minorBidi"/>
      <w:kern w:val="2"/>
      <w:sz w:val="21"/>
      <w:szCs w:val="24"/>
    </w:rPr>
  </w:style>
  <w:style w:type="paragraph" w:styleId="a9">
    <w:name w:val="Balloon Text"/>
    <w:basedOn w:val="a"/>
    <w:link w:val="Char2"/>
    <w:rsid w:val="00FC5072"/>
    <w:rPr>
      <w:sz w:val="18"/>
      <w:szCs w:val="18"/>
    </w:rPr>
  </w:style>
  <w:style w:type="character" w:customStyle="1" w:styleId="Char2">
    <w:name w:val="批注框文本 Char"/>
    <w:basedOn w:val="a0"/>
    <w:link w:val="a9"/>
    <w:rsid w:val="00FC507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16108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246</Words>
  <Characters>1408</Characters>
  <Application>Microsoft Office Word</Application>
  <DocSecurity>0</DocSecurity>
  <Lines>11</Lines>
  <Paragraphs>3</Paragraphs>
  <ScaleCrop>false</ScaleCrop>
  <Company>www.ylmfeng.com</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cp:revision>
  <cp:lastPrinted>2016-09-13T05:52:00Z</cp:lastPrinted>
  <dcterms:created xsi:type="dcterms:W3CDTF">2014-10-29T12:08:00Z</dcterms:created>
  <dcterms:modified xsi:type="dcterms:W3CDTF">2018-05-23T11:29:00Z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